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B7FD8" w14:textId="77777777" w:rsidR="00837C1E" w:rsidRDefault="007C4601">
      <w:r>
        <w:rPr>
          <w:noProof/>
        </w:rPr>
        <w:drawing>
          <wp:anchor distT="0" distB="0" distL="114300" distR="114300" simplePos="0" relativeHeight="251664384" behindDoc="0" locked="0" layoutInCell="1" allowOverlap="1" wp14:anchorId="442BFD4C" wp14:editId="41790C0A">
            <wp:simplePos x="0" y="0"/>
            <wp:positionH relativeFrom="column">
              <wp:posOffset>4572000</wp:posOffset>
            </wp:positionH>
            <wp:positionV relativeFrom="paragraph">
              <wp:posOffset>0</wp:posOffset>
            </wp:positionV>
            <wp:extent cx="1485900" cy="1485900"/>
            <wp:effectExtent l="0" t="0" r="12700" b="1270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57">
        <w:rPr>
          <w:noProof/>
        </w:rPr>
        <mc:AlternateContent>
          <mc:Choice Requires="wps">
            <w:drawing>
              <wp:anchor distT="0" distB="0" distL="114300" distR="114300" simplePos="0" relativeHeight="251658240" behindDoc="0" locked="0" layoutInCell="1" allowOverlap="1" wp14:anchorId="4F9D57D4" wp14:editId="623F391B">
                <wp:simplePos x="0" y="0"/>
                <wp:positionH relativeFrom="column">
                  <wp:posOffset>13335</wp:posOffset>
                </wp:positionH>
                <wp:positionV relativeFrom="paragraph">
                  <wp:posOffset>181610</wp:posOffset>
                </wp:positionV>
                <wp:extent cx="5912485" cy="777875"/>
                <wp:effectExtent l="0" t="0" r="31115" b="349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777875"/>
                        </a:xfrm>
                        <a:prstGeom prst="rect">
                          <a:avLst/>
                        </a:prstGeom>
                        <a:solidFill>
                          <a:srgbClr val="FFFFFF"/>
                        </a:solidFill>
                        <a:ln w="9525">
                          <a:solidFill>
                            <a:srgbClr val="000000"/>
                          </a:solidFill>
                          <a:miter lim="800000"/>
                          <a:headEnd/>
                          <a:tailEnd/>
                        </a:ln>
                      </wps:spPr>
                      <wps:txbx>
                        <w:txbxContent>
                          <w:p w14:paraId="61646134" w14:textId="77777777" w:rsidR="001366C5" w:rsidRPr="00B77C52" w:rsidRDefault="001366C5" w:rsidP="00B77C52">
                            <w:pPr>
                              <w:spacing w:after="0" w:line="240" w:lineRule="auto"/>
                              <w:rPr>
                                <w:b/>
                                <w:sz w:val="44"/>
                                <w:szCs w:val="44"/>
                              </w:rPr>
                            </w:pPr>
                            <w:r>
                              <w:rPr>
                                <w:b/>
                                <w:sz w:val="44"/>
                                <w:szCs w:val="44"/>
                              </w:rPr>
                              <w:t>Chemistry Laboratory Techniques</w:t>
                            </w:r>
                            <w:r w:rsidR="007C4601">
                              <w:rPr>
                                <w:b/>
                                <w:sz w:val="44"/>
                                <w:szCs w:val="44"/>
                              </w:rPr>
                              <w:t xml:space="preserve"> Lab</w:t>
                            </w:r>
                          </w:p>
                          <w:p w14:paraId="62F1FAE7" w14:textId="77777777" w:rsidR="001366C5" w:rsidRDefault="001366C5" w:rsidP="00B77C52">
                            <w:pPr>
                              <w:spacing w:after="0" w:line="240" w:lineRule="auto"/>
                            </w:pPr>
                            <w:r>
                              <w:t>Academic Chemistry</w:t>
                            </w:r>
                          </w:p>
                          <w:p w14:paraId="78336926" w14:textId="77777777" w:rsidR="001366C5" w:rsidRPr="00B77C52" w:rsidRDefault="001366C5" w:rsidP="00B77C52">
                            <w:pPr>
                              <w:spacing w:after="0" w:line="240" w:lineRule="auto"/>
                            </w:pPr>
                            <w:r>
                              <w:t>Chapter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5pt;margin-top:14.3pt;width:465.55pt;height: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">
                <v:textbox>
                  <w:txbxContent>
                    <w:p w14:paraId="61646134" w14:textId="77777777" w:rsidR="001366C5" w:rsidRPr="00B77C52" w:rsidRDefault="001366C5" w:rsidP="00B77C52">
                      <w:pPr>
                        <w:spacing w:after="0" w:line="240" w:lineRule="auto"/>
                        <w:rPr>
                          <w:b/>
                          <w:sz w:val="44"/>
                          <w:szCs w:val="44"/>
                        </w:rPr>
                      </w:pPr>
                      <w:r>
                        <w:rPr>
                          <w:b/>
                          <w:sz w:val="44"/>
                          <w:szCs w:val="44"/>
                        </w:rPr>
                        <w:t>Chemistry Laboratory Techniques</w:t>
                      </w:r>
                      <w:r w:rsidR="007C4601">
                        <w:rPr>
                          <w:b/>
                          <w:sz w:val="44"/>
                          <w:szCs w:val="44"/>
                        </w:rPr>
                        <w:t xml:space="preserve"> Lab</w:t>
                      </w:r>
                    </w:p>
                    <w:p w14:paraId="62F1FAE7" w14:textId="77777777" w:rsidR="001366C5" w:rsidRDefault="001366C5" w:rsidP="00B77C52">
                      <w:pPr>
                        <w:spacing w:after="0" w:line="240" w:lineRule="auto"/>
                      </w:pPr>
                      <w:r>
                        <w:t>Academic Chemistry</w:t>
                      </w:r>
                    </w:p>
                    <w:p w14:paraId="78336926" w14:textId="77777777" w:rsidR="001366C5" w:rsidRPr="00B77C52" w:rsidRDefault="001366C5" w:rsidP="00B77C52">
                      <w:pPr>
                        <w:spacing w:after="0" w:line="240" w:lineRule="auto"/>
                      </w:pPr>
                      <w:r>
                        <w:t>Chapter 0</w:t>
                      </w:r>
                    </w:p>
                  </w:txbxContent>
                </v:textbox>
              </v:shape>
            </w:pict>
          </mc:Fallback>
        </mc:AlternateContent>
      </w:r>
      <w:r w:rsidR="00B77C52">
        <w:t>Name___________________________________________Date_________________</w:t>
      </w:r>
      <w:r w:rsidR="00EE7A57">
        <w:t>______</w:t>
      </w:r>
      <w:r w:rsidR="00B77C52">
        <w:t>_</w:t>
      </w:r>
      <w:r w:rsidR="00EE7A57">
        <w:t>Period____</w:t>
      </w:r>
    </w:p>
    <w:p w14:paraId="62543DEF" w14:textId="77777777" w:rsidR="00B77C52" w:rsidRDefault="00B77C52"/>
    <w:p w14:paraId="54D8EA11" w14:textId="77777777" w:rsidR="00B77C52" w:rsidRDefault="00B77C52" w:rsidP="00B77C52"/>
    <w:p w14:paraId="20986BC3" w14:textId="77777777" w:rsidR="00B77C52" w:rsidRDefault="00B77C52" w:rsidP="00B77C52">
      <w:pPr>
        <w:spacing w:after="0" w:line="240" w:lineRule="auto"/>
        <w:rPr>
          <w:b/>
        </w:rPr>
      </w:pPr>
    </w:p>
    <w:p w14:paraId="7F2DA44B" w14:textId="77777777" w:rsidR="00AD59B3" w:rsidRDefault="00B77C52" w:rsidP="00B77C52">
      <w:pPr>
        <w:spacing w:after="0" w:line="240" w:lineRule="auto"/>
      </w:pPr>
      <w:r w:rsidRPr="00B77C52">
        <w:rPr>
          <w:b/>
        </w:rPr>
        <w:t>Objectives</w:t>
      </w:r>
      <w:r>
        <w:t xml:space="preserve">: </w:t>
      </w:r>
      <w:r>
        <w:tab/>
      </w:r>
    </w:p>
    <w:p w14:paraId="126AECA9" w14:textId="1504D114" w:rsidR="00B77C52" w:rsidRDefault="00B77C52" w:rsidP="00AD59B3">
      <w:pPr>
        <w:pStyle w:val="ListParagraph"/>
        <w:numPr>
          <w:ilvl w:val="0"/>
          <w:numId w:val="2"/>
        </w:numPr>
        <w:spacing w:after="0" w:line="240" w:lineRule="auto"/>
      </w:pPr>
      <w:r>
        <w:t>To practice the proper procedure for lighting a Bunsen burner.</w:t>
      </w:r>
    </w:p>
    <w:p w14:paraId="2B05DA8D" w14:textId="398B91C6" w:rsidR="00B77C52" w:rsidRDefault="00B77C52" w:rsidP="00AD59B3">
      <w:pPr>
        <w:pStyle w:val="ListParagraph"/>
        <w:numPr>
          <w:ilvl w:val="0"/>
          <w:numId w:val="2"/>
        </w:numPr>
        <w:spacing w:after="0" w:line="240" w:lineRule="auto"/>
      </w:pPr>
      <w:r>
        <w:t>To practice the correct method of using an electronic balance.</w:t>
      </w:r>
      <w:r w:rsidR="007C4601" w:rsidRPr="007C4601">
        <w:t xml:space="preserve"> </w:t>
      </w:r>
    </w:p>
    <w:p w14:paraId="1A9E0DD2" w14:textId="3EE3B991" w:rsidR="00B77C52" w:rsidRDefault="00B77C52" w:rsidP="00AD59B3">
      <w:pPr>
        <w:pStyle w:val="ListParagraph"/>
        <w:numPr>
          <w:ilvl w:val="0"/>
          <w:numId w:val="2"/>
        </w:numPr>
        <w:spacing w:after="0" w:line="240" w:lineRule="auto"/>
      </w:pPr>
      <w:r>
        <w:t>To practice the proper way to fold filter paper and set up a filtering apparatus.</w:t>
      </w:r>
    </w:p>
    <w:p w14:paraId="3C84E66A" w14:textId="1DD2F36D" w:rsidR="00B77C52" w:rsidRDefault="00B77C52" w:rsidP="00AD59B3">
      <w:pPr>
        <w:pStyle w:val="ListParagraph"/>
        <w:numPr>
          <w:ilvl w:val="0"/>
          <w:numId w:val="2"/>
        </w:numPr>
        <w:spacing w:after="0" w:line="240" w:lineRule="auto"/>
      </w:pPr>
      <w:r>
        <w:t>To identify the meniscus and accurately measure water using a graduated cylinder.</w:t>
      </w:r>
    </w:p>
    <w:p w14:paraId="51884207" w14:textId="08143E19" w:rsidR="00B77C52" w:rsidRDefault="00B77C52" w:rsidP="00AD59B3">
      <w:pPr>
        <w:pStyle w:val="ListParagraph"/>
        <w:numPr>
          <w:ilvl w:val="0"/>
          <w:numId w:val="2"/>
        </w:numPr>
        <w:spacing w:after="0" w:line="240" w:lineRule="auto"/>
      </w:pPr>
      <w:r>
        <w:t>To show the correct procedure for boiling water.</w:t>
      </w:r>
    </w:p>
    <w:p w14:paraId="7359F85B" w14:textId="77777777" w:rsidR="00B77C52" w:rsidRDefault="00B77C52" w:rsidP="00B77C52">
      <w:pPr>
        <w:spacing w:after="0" w:line="240" w:lineRule="auto"/>
        <w:rPr>
          <w:b/>
        </w:rPr>
      </w:pPr>
      <w:bookmarkStart w:id="0" w:name="_GoBack"/>
      <w:bookmarkEnd w:id="0"/>
    </w:p>
    <w:p w14:paraId="5D99B7E3" w14:textId="77777777" w:rsidR="00B77C52" w:rsidRDefault="00B77C52" w:rsidP="00B77C52">
      <w:pPr>
        <w:spacing w:after="0" w:line="240" w:lineRule="auto"/>
      </w:pPr>
      <w:r w:rsidRPr="00B77C52">
        <w:rPr>
          <w:b/>
        </w:rPr>
        <w:t>Materials</w:t>
      </w:r>
      <w:r>
        <w:t>:</w:t>
      </w:r>
    </w:p>
    <w:p w14:paraId="6D3070FB" w14:textId="77777777" w:rsidR="00B77C52" w:rsidRDefault="00B77C52" w:rsidP="00B77C52">
      <w:pPr>
        <w:spacing w:after="0" w:line="240" w:lineRule="auto"/>
      </w:pPr>
      <w:r>
        <w:tab/>
      </w:r>
      <w:r>
        <w:tab/>
        <w:t>Bunsen burner</w:t>
      </w:r>
      <w:r>
        <w:tab/>
      </w:r>
      <w:r>
        <w:tab/>
        <w:t xml:space="preserve">Wire gauze </w:t>
      </w:r>
      <w:r>
        <w:tab/>
      </w:r>
      <w:r>
        <w:tab/>
      </w:r>
      <w:r>
        <w:tab/>
        <w:t>Stirring Rod</w:t>
      </w:r>
    </w:p>
    <w:p w14:paraId="766B2E23" w14:textId="77777777" w:rsidR="00B77C52" w:rsidRDefault="00B77C52" w:rsidP="00B77C52">
      <w:pPr>
        <w:spacing w:after="0" w:line="240" w:lineRule="auto"/>
      </w:pPr>
      <w:r>
        <w:tab/>
      </w:r>
      <w:r>
        <w:tab/>
        <w:t>Striker</w:t>
      </w:r>
      <w:r>
        <w:tab/>
      </w:r>
      <w:r>
        <w:tab/>
      </w:r>
      <w:r>
        <w:tab/>
        <w:t>Funnel</w:t>
      </w:r>
      <w:r>
        <w:tab/>
      </w:r>
      <w:r>
        <w:tab/>
      </w:r>
      <w:r>
        <w:tab/>
      </w:r>
      <w:r>
        <w:tab/>
        <w:t>Paper clip</w:t>
      </w:r>
    </w:p>
    <w:p w14:paraId="08D5F6B8" w14:textId="77777777" w:rsidR="00B77C52" w:rsidRDefault="00B77C52" w:rsidP="00B77C52">
      <w:pPr>
        <w:spacing w:after="0" w:line="240" w:lineRule="auto"/>
      </w:pPr>
      <w:r>
        <w:tab/>
      </w:r>
      <w:r>
        <w:tab/>
        <w:t>Filter paper</w:t>
      </w:r>
      <w:r>
        <w:tab/>
      </w:r>
      <w:r>
        <w:tab/>
        <w:t>Clay triangle (optional)</w:t>
      </w:r>
      <w:r>
        <w:tab/>
      </w:r>
      <w:r>
        <w:tab/>
        <w:t>Coffee</w:t>
      </w:r>
    </w:p>
    <w:p w14:paraId="1366AA04" w14:textId="77777777" w:rsidR="00B77C52" w:rsidRDefault="00B77C52" w:rsidP="00B77C52">
      <w:pPr>
        <w:spacing w:after="0" w:line="240" w:lineRule="auto"/>
      </w:pPr>
      <w:r>
        <w:tab/>
      </w:r>
      <w:r>
        <w:tab/>
        <w:t>250 mL Beaker</w:t>
      </w:r>
      <w:r>
        <w:tab/>
      </w:r>
      <w:r>
        <w:tab/>
        <w:t>50 mL Graduated cylinder</w:t>
      </w:r>
      <w:r>
        <w:tab/>
        <w:t>Ring stand and iron ring</w:t>
      </w:r>
    </w:p>
    <w:p w14:paraId="649525A1" w14:textId="77777777" w:rsidR="00B77C52" w:rsidRDefault="00B77C52" w:rsidP="00B77C52">
      <w:pPr>
        <w:spacing w:after="0" w:line="240" w:lineRule="auto"/>
      </w:pPr>
      <w:r>
        <w:tab/>
      </w:r>
      <w:r>
        <w:tab/>
        <w:t>50 mL Beaker</w:t>
      </w:r>
      <w:r>
        <w:tab/>
      </w:r>
      <w:r>
        <w:tab/>
        <w:t>Watch glass</w:t>
      </w:r>
    </w:p>
    <w:p w14:paraId="48D18AF2" w14:textId="77777777" w:rsidR="00B77C52" w:rsidRDefault="00B77C52" w:rsidP="00B77C52">
      <w:pPr>
        <w:spacing w:after="0" w:line="240" w:lineRule="auto"/>
      </w:pPr>
    </w:p>
    <w:p w14:paraId="29CC509D" w14:textId="77777777" w:rsidR="00B77C52" w:rsidRPr="00B77C52" w:rsidRDefault="00B77C52" w:rsidP="00B77C52">
      <w:pPr>
        <w:spacing w:after="0" w:line="240" w:lineRule="auto"/>
      </w:pPr>
      <w:r w:rsidRPr="00B77C52">
        <w:rPr>
          <w:b/>
        </w:rPr>
        <w:t>Bunsen Burner Background</w:t>
      </w:r>
      <w:r w:rsidRPr="00B77C52">
        <w:t xml:space="preserve">: </w:t>
      </w:r>
    </w:p>
    <w:p w14:paraId="1E3D63B0" w14:textId="77777777" w:rsidR="00B77C52" w:rsidRPr="00B77C52" w:rsidRDefault="00B77C52" w:rsidP="00AD59B3">
      <w:pPr>
        <w:autoSpaceDE w:val="0"/>
        <w:autoSpaceDN w:val="0"/>
        <w:adjustRightInd w:val="0"/>
        <w:spacing w:after="0" w:line="240" w:lineRule="auto"/>
        <w:jc w:val="both"/>
        <w:rPr>
          <w:rFonts w:cs="Arial"/>
        </w:rPr>
      </w:pPr>
      <w:r w:rsidRPr="00B77C52">
        <w:rPr>
          <w:rFonts w:cs="Arial"/>
        </w:rPr>
        <w:t>The classic device for providing heat in a laboratory experiment is the Bunsen burner. The essential</w:t>
      </w:r>
    </w:p>
    <w:p w14:paraId="342629CF"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construction</w:t>
      </w:r>
      <w:proofErr w:type="gramEnd"/>
      <w:r w:rsidRPr="00B77C52">
        <w:rPr>
          <w:rFonts w:cs="Arial"/>
        </w:rPr>
        <w:t xml:space="preserve"> of a Bunsen burner is shown in Figure </w:t>
      </w:r>
      <w:r w:rsidRPr="00B77C52">
        <w:rPr>
          <w:rFonts w:cs="Times New Roman"/>
        </w:rPr>
        <w:t xml:space="preserve">1. </w:t>
      </w:r>
      <w:r w:rsidRPr="00B77C52">
        <w:rPr>
          <w:rFonts w:cs="Arial"/>
        </w:rPr>
        <w:t>The gas enters the burner at the base, and its</w:t>
      </w:r>
    </w:p>
    <w:p w14:paraId="371EBFFE"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supply</w:t>
      </w:r>
      <w:proofErr w:type="gramEnd"/>
      <w:r w:rsidRPr="00B77C52">
        <w:rPr>
          <w:rFonts w:cs="Arial"/>
        </w:rPr>
        <w:t xml:space="preserve"> is regulated externally by the gas cock. As the gas streams upward through a jet inside the base,</w:t>
      </w:r>
    </w:p>
    <w:p w14:paraId="31B84C4A"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air</w:t>
      </w:r>
      <w:proofErr w:type="gramEnd"/>
      <w:r w:rsidRPr="00B77C52">
        <w:rPr>
          <w:rFonts w:cs="Arial"/>
        </w:rPr>
        <w:t xml:space="preserve"> is pulled in through the air-intake hose just above the base. The amount of air can be controlled by</w:t>
      </w:r>
    </w:p>
    <w:p w14:paraId="065384A2"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rotating</w:t>
      </w:r>
      <w:proofErr w:type="gramEnd"/>
      <w:r w:rsidRPr="00B77C52">
        <w:rPr>
          <w:rFonts w:cs="Arial"/>
        </w:rPr>
        <w:t xml:space="preserve"> a sleeve that fits over the holes in the barrel of the burner. Maximum air enters when the holes</w:t>
      </w:r>
    </w:p>
    <w:p w14:paraId="4D13F4D8"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in</w:t>
      </w:r>
      <w:proofErr w:type="gramEnd"/>
      <w:r w:rsidRPr="00B77C52">
        <w:rPr>
          <w:rFonts w:cs="Arial"/>
        </w:rPr>
        <w:t xml:space="preserve"> the sleeve match those in the barrel.</w:t>
      </w:r>
    </w:p>
    <w:p w14:paraId="11A4F2F0" w14:textId="77777777" w:rsidR="00B77C52" w:rsidRPr="00B77C52" w:rsidRDefault="00B77C52" w:rsidP="00AD59B3">
      <w:pPr>
        <w:autoSpaceDE w:val="0"/>
        <w:autoSpaceDN w:val="0"/>
        <w:adjustRightInd w:val="0"/>
        <w:spacing w:after="0" w:line="240" w:lineRule="auto"/>
        <w:jc w:val="both"/>
        <w:rPr>
          <w:rFonts w:cs="Arial"/>
        </w:rPr>
      </w:pPr>
    </w:p>
    <w:p w14:paraId="0008AD52" w14:textId="77777777" w:rsidR="00B77C52" w:rsidRPr="00B77C52" w:rsidRDefault="00B77C52" w:rsidP="00AD59B3">
      <w:pPr>
        <w:autoSpaceDE w:val="0"/>
        <w:autoSpaceDN w:val="0"/>
        <w:adjustRightInd w:val="0"/>
        <w:spacing w:after="0" w:line="240" w:lineRule="auto"/>
        <w:jc w:val="both"/>
        <w:rPr>
          <w:rFonts w:cs="Arial"/>
        </w:rPr>
      </w:pPr>
      <w:r w:rsidRPr="00B77C52">
        <w:rPr>
          <w:rFonts w:cs="Arial"/>
        </w:rPr>
        <w:t>The proper method for lighting a burner is to close off the air supply, turn on the gas, and light. The</w:t>
      </w:r>
    </w:p>
    <w:p w14:paraId="67EDC4E1"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flame</w:t>
      </w:r>
      <w:proofErr w:type="gramEnd"/>
      <w:r w:rsidRPr="00B77C52">
        <w:rPr>
          <w:rFonts w:cs="Arial"/>
        </w:rPr>
        <w:t xml:space="preserve"> will be large and yellow. Gradually open the air intake until the flame takes on a blue color. For</w:t>
      </w:r>
    </w:p>
    <w:p w14:paraId="27A6DE62"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maximum</w:t>
      </w:r>
      <w:proofErr w:type="gramEnd"/>
      <w:r w:rsidRPr="00B77C52">
        <w:rPr>
          <w:rFonts w:cs="Arial"/>
        </w:rPr>
        <w:t xml:space="preserve"> heat, open further so that two distinct zones appear, the inner of which is light blue and cone shaped. The hottest point of the flame is just above the top of this inner zone. </w:t>
      </w:r>
    </w:p>
    <w:p w14:paraId="47AE1344" w14:textId="77777777" w:rsidR="00B77C52" w:rsidRPr="00B77C52" w:rsidRDefault="00B77C52" w:rsidP="00AD59B3">
      <w:pPr>
        <w:autoSpaceDE w:val="0"/>
        <w:autoSpaceDN w:val="0"/>
        <w:adjustRightInd w:val="0"/>
        <w:spacing w:after="0" w:line="240" w:lineRule="auto"/>
        <w:jc w:val="both"/>
        <w:rPr>
          <w:rFonts w:cs="Arial"/>
        </w:rPr>
      </w:pPr>
    </w:p>
    <w:p w14:paraId="7C260459" w14:textId="77777777" w:rsidR="00B77C52" w:rsidRPr="00B77C52" w:rsidRDefault="00B77C52" w:rsidP="00AD59B3">
      <w:pPr>
        <w:autoSpaceDE w:val="0"/>
        <w:autoSpaceDN w:val="0"/>
        <w:adjustRightInd w:val="0"/>
        <w:spacing w:after="0" w:line="240" w:lineRule="auto"/>
        <w:jc w:val="both"/>
        <w:rPr>
          <w:rFonts w:cs="Arial"/>
        </w:rPr>
      </w:pPr>
      <w:r w:rsidRPr="00B77C52">
        <w:rPr>
          <w:rFonts w:cs="Arial"/>
        </w:rPr>
        <w:t>In some instances, when the air supply to the burner is increased, the flame blows out or detaches itself</w:t>
      </w:r>
    </w:p>
    <w:p w14:paraId="5981B2B5" w14:textId="77777777" w:rsidR="00B77C52" w:rsidRPr="00B77C52" w:rsidRDefault="00B77C52" w:rsidP="00AD59B3">
      <w:pPr>
        <w:autoSpaceDE w:val="0"/>
        <w:autoSpaceDN w:val="0"/>
        <w:adjustRightInd w:val="0"/>
        <w:spacing w:after="0" w:line="240" w:lineRule="auto"/>
        <w:jc w:val="both"/>
        <w:rPr>
          <w:rFonts w:cs="Arial"/>
        </w:rPr>
      </w:pPr>
      <w:proofErr w:type="gramStart"/>
      <w:r w:rsidRPr="00B77C52">
        <w:rPr>
          <w:rFonts w:cs="Arial"/>
        </w:rPr>
        <w:t>from</w:t>
      </w:r>
      <w:proofErr w:type="gramEnd"/>
      <w:r w:rsidRPr="00B77C52">
        <w:rPr>
          <w:rFonts w:cs="Arial"/>
        </w:rPr>
        <w:t xml:space="preserve"> the burner tip. This means that the gas flow is too great and needs to be cut down. When</w:t>
      </w:r>
    </w:p>
    <w:p w14:paraId="5FB1A4A4" w14:textId="77777777" w:rsidR="00B77C52" w:rsidRPr="00B77C52" w:rsidRDefault="00B77C52" w:rsidP="00AD59B3">
      <w:pPr>
        <w:spacing w:after="0" w:line="240" w:lineRule="auto"/>
        <w:jc w:val="both"/>
        <w:rPr>
          <w:rFonts w:cs="Arial"/>
        </w:rPr>
      </w:pPr>
      <w:proofErr w:type="gramStart"/>
      <w:r w:rsidRPr="00B77C52">
        <w:rPr>
          <w:rFonts w:cs="Arial"/>
        </w:rPr>
        <w:t>relighting</w:t>
      </w:r>
      <w:proofErr w:type="gramEnd"/>
      <w:r w:rsidRPr="00B77C52">
        <w:rPr>
          <w:rFonts w:cs="Arial"/>
        </w:rPr>
        <w:t>, remember to shut off the air supply first.</w:t>
      </w:r>
    </w:p>
    <w:p w14:paraId="3D060E15" w14:textId="77777777" w:rsidR="00B77C52" w:rsidRDefault="00B77C52" w:rsidP="00B77C52">
      <w:pPr>
        <w:spacing w:after="0" w:line="240" w:lineRule="auto"/>
        <w:rPr>
          <w:rFonts w:ascii="Arial" w:hAnsi="Arial" w:cs="Arial"/>
          <w:sz w:val="20"/>
          <w:szCs w:val="20"/>
        </w:rPr>
      </w:pPr>
    </w:p>
    <w:p w14:paraId="2C5701B0" w14:textId="77777777" w:rsidR="00B77C52" w:rsidRDefault="00B77C52" w:rsidP="00B77C52">
      <w:pPr>
        <w:spacing w:after="0" w:line="240" w:lineRule="auto"/>
      </w:pPr>
      <w:r>
        <w:rPr>
          <w:noProof/>
        </w:rPr>
        <w:drawing>
          <wp:anchor distT="0" distB="0" distL="114300" distR="114300" simplePos="0" relativeHeight="251659264" behindDoc="0" locked="0" layoutInCell="1" allowOverlap="1" wp14:anchorId="2E7E9986" wp14:editId="49D485EB">
            <wp:simplePos x="0" y="0"/>
            <wp:positionH relativeFrom="column">
              <wp:posOffset>1834202</wp:posOffset>
            </wp:positionH>
            <wp:positionV relativeFrom="paragraph">
              <wp:posOffset>91137</wp:posOffset>
            </wp:positionV>
            <wp:extent cx="2560377" cy="1842448"/>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6567" t="39511" r="58768" b="16498"/>
                    <a:stretch>
                      <a:fillRect/>
                    </a:stretch>
                  </pic:blipFill>
                  <pic:spPr bwMode="auto">
                    <a:xfrm>
                      <a:off x="0" y="0"/>
                      <a:ext cx="2560377" cy="1842448"/>
                    </a:xfrm>
                    <a:prstGeom prst="rect">
                      <a:avLst/>
                    </a:prstGeom>
                    <a:noFill/>
                    <a:ln w="9525">
                      <a:noFill/>
                      <a:miter lim="800000"/>
                      <a:headEnd/>
                      <a:tailEnd/>
                    </a:ln>
                  </pic:spPr>
                </pic:pic>
              </a:graphicData>
            </a:graphic>
          </wp:anchor>
        </w:drawing>
      </w:r>
    </w:p>
    <w:p w14:paraId="20E89069" w14:textId="77777777" w:rsidR="00B77C52" w:rsidRPr="00B77C52" w:rsidRDefault="00B77C52" w:rsidP="00B77C52"/>
    <w:p w14:paraId="14F8CCF6" w14:textId="77777777" w:rsidR="00B77C52" w:rsidRPr="00B77C52" w:rsidRDefault="00B77C52" w:rsidP="00B77C52"/>
    <w:p w14:paraId="27DBB16A" w14:textId="77777777" w:rsidR="00B77C52" w:rsidRPr="00B77C52" w:rsidRDefault="00B77C52" w:rsidP="00B77C52"/>
    <w:p w14:paraId="32320441" w14:textId="77777777" w:rsidR="00B77C52" w:rsidRDefault="00B77C52" w:rsidP="00B77C52"/>
    <w:p w14:paraId="43D9F5CC" w14:textId="77777777" w:rsidR="00B77C52" w:rsidRDefault="00B77C52" w:rsidP="00B77C52">
      <w:pPr>
        <w:tabs>
          <w:tab w:val="left" w:pos="7694"/>
        </w:tabs>
      </w:pPr>
      <w:r>
        <w:tab/>
      </w:r>
    </w:p>
    <w:p w14:paraId="1BB77831" w14:textId="77777777" w:rsidR="00B77C52" w:rsidRDefault="00B77C52" w:rsidP="00B77C52">
      <w:pPr>
        <w:tabs>
          <w:tab w:val="left" w:pos="7694"/>
        </w:tabs>
      </w:pPr>
    </w:p>
    <w:p w14:paraId="688AA48C" w14:textId="77777777" w:rsidR="007C4601" w:rsidRDefault="007C4601" w:rsidP="00B77C52">
      <w:pPr>
        <w:tabs>
          <w:tab w:val="left" w:pos="7694"/>
        </w:tabs>
        <w:rPr>
          <w:b/>
        </w:rPr>
      </w:pPr>
    </w:p>
    <w:p w14:paraId="29D78A45" w14:textId="77777777" w:rsidR="00B77C52" w:rsidRDefault="00B77C52" w:rsidP="00B77C52">
      <w:pPr>
        <w:tabs>
          <w:tab w:val="left" w:pos="7694"/>
        </w:tabs>
      </w:pPr>
      <w:r w:rsidRPr="00B77C52">
        <w:rPr>
          <w:b/>
        </w:rPr>
        <w:t>Procedure</w:t>
      </w:r>
      <w:r>
        <w:t xml:space="preserve">: </w:t>
      </w:r>
      <w:r w:rsidRPr="00B77C52">
        <w:rPr>
          <w:i/>
        </w:rPr>
        <w:t>Be sure to check off all procedures immediately after they have been completed</w:t>
      </w:r>
      <w:r>
        <w:t xml:space="preserve">. </w:t>
      </w:r>
    </w:p>
    <w:p w14:paraId="4CE032C3" w14:textId="77777777" w:rsidR="00EE3B39" w:rsidRPr="00EE3B39" w:rsidRDefault="00EE3B39" w:rsidP="00EE3B39">
      <w:pPr>
        <w:autoSpaceDE w:val="0"/>
        <w:autoSpaceDN w:val="0"/>
        <w:adjustRightInd w:val="0"/>
        <w:spacing w:after="0" w:line="240" w:lineRule="auto"/>
        <w:rPr>
          <w:rFonts w:cs="Arial"/>
          <w:b/>
          <w:bCs/>
        </w:rPr>
      </w:pPr>
      <w:r w:rsidRPr="00EE3B39">
        <w:rPr>
          <w:rFonts w:cs="Arial"/>
          <w:b/>
          <w:bCs/>
        </w:rPr>
        <w:lastRenderedPageBreak/>
        <w:t xml:space="preserve">Lighting a Bunsen </w:t>
      </w:r>
      <w:proofErr w:type="gramStart"/>
      <w:r w:rsidRPr="00EE3B39">
        <w:rPr>
          <w:rFonts w:cs="Arial"/>
          <w:b/>
          <w:bCs/>
        </w:rPr>
        <w:t>Burner</w:t>
      </w:r>
      <w:proofErr w:type="gramEnd"/>
    </w:p>
    <w:p w14:paraId="5008376F" w14:textId="77777777" w:rsidR="00EE3B39" w:rsidRPr="00EE3B39" w:rsidRDefault="00EE3B39" w:rsidP="00EE3B39">
      <w:pPr>
        <w:autoSpaceDE w:val="0"/>
        <w:autoSpaceDN w:val="0"/>
        <w:adjustRightInd w:val="0"/>
        <w:spacing w:after="0" w:line="240" w:lineRule="auto"/>
        <w:rPr>
          <w:rFonts w:cs="Arial"/>
        </w:rPr>
      </w:pPr>
      <w:r w:rsidRPr="00EE3B39">
        <w:rPr>
          <w:rFonts w:cs="Arial"/>
        </w:rPr>
        <w:t>___1. Together as a class check the gas supply hose for any cracks in the</w:t>
      </w:r>
    </w:p>
    <w:p w14:paraId="664379EF"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plastic</w:t>
      </w:r>
      <w:proofErr w:type="gramEnd"/>
      <w:r w:rsidRPr="00EE3B39">
        <w:rPr>
          <w:rFonts w:cs="Arial"/>
        </w:rPr>
        <w:t xml:space="preserve"> or fraying of fabric.</w:t>
      </w:r>
    </w:p>
    <w:p w14:paraId="45A9B325" w14:textId="77777777" w:rsidR="00EE3B39" w:rsidRPr="00EE3B39" w:rsidRDefault="00EE3B39" w:rsidP="00EE3B39">
      <w:pPr>
        <w:autoSpaceDE w:val="0"/>
        <w:autoSpaceDN w:val="0"/>
        <w:adjustRightInd w:val="0"/>
        <w:spacing w:after="0" w:line="240" w:lineRule="auto"/>
        <w:rPr>
          <w:rFonts w:cs="Arial"/>
        </w:rPr>
      </w:pPr>
      <w:r w:rsidRPr="00EE3B39">
        <w:rPr>
          <w:rFonts w:cs="Arial"/>
        </w:rPr>
        <w:t>___2. Together as</w:t>
      </w:r>
      <w:r>
        <w:rPr>
          <w:rFonts w:cs="Arial"/>
        </w:rPr>
        <w:t xml:space="preserve"> a class</w:t>
      </w:r>
      <w:r w:rsidRPr="00EE3B39">
        <w:rPr>
          <w:rFonts w:cs="Arial"/>
        </w:rPr>
        <w:t>,</w:t>
      </w:r>
      <w:r>
        <w:rPr>
          <w:rFonts w:cs="Arial"/>
        </w:rPr>
        <w:t xml:space="preserve"> </w:t>
      </w:r>
      <w:r w:rsidRPr="00EE3B39">
        <w:rPr>
          <w:rFonts w:cs="Arial"/>
        </w:rPr>
        <w:t>turn on the gas</w:t>
      </w:r>
      <w:r>
        <w:rPr>
          <w:rFonts w:cs="Arial"/>
        </w:rPr>
        <w:t xml:space="preserve"> </w:t>
      </w:r>
      <w:r w:rsidRPr="00EE3B39">
        <w:rPr>
          <w:rFonts w:cs="Arial"/>
        </w:rPr>
        <w:t>valve on the lab table (the valve should be</w:t>
      </w:r>
    </w:p>
    <w:p w14:paraId="1A4A6CCF"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parallel</w:t>
      </w:r>
      <w:proofErr w:type="gramEnd"/>
      <w:r w:rsidRPr="00EE3B39">
        <w:rPr>
          <w:rFonts w:cs="Arial"/>
        </w:rPr>
        <w:t xml:space="preserve"> to the hose).</w:t>
      </w:r>
    </w:p>
    <w:p w14:paraId="343CF6ED" w14:textId="77777777" w:rsidR="00EE3B39" w:rsidRPr="00EE3B39" w:rsidRDefault="00EE3B39" w:rsidP="00EE3B39">
      <w:pPr>
        <w:autoSpaceDE w:val="0"/>
        <w:autoSpaceDN w:val="0"/>
        <w:adjustRightInd w:val="0"/>
        <w:spacing w:after="0" w:line="240" w:lineRule="auto"/>
        <w:rPr>
          <w:rFonts w:cs="Arial"/>
        </w:rPr>
      </w:pPr>
      <w:r w:rsidRPr="00EE3B39">
        <w:rPr>
          <w:rFonts w:cs="Arial"/>
        </w:rPr>
        <w:t>___3. As quickly as possible light the Bunsen burner using a striker.</w:t>
      </w:r>
    </w:p>
    <w:p w14:paraId="21D99EA4" w14:textId="77777777" w:rsidR="00EE3B39" w:rsidRPr="00EE3B39" w:rsidRDefault="00EE3B39" w:rsidP="00EE3B39">
      <w:pPr>
        <w:autoSpaceDE w:val="0"/>
        <w:autoSpaceDN w:val="0"/>
        <w:adjustRightInd w:val="0"/>
        <w:spacing w:after="0" w:line="240" w:lineRule="auto"/>
        <w:rPr>
          <w:rFonts w:cs="Arial"/>
        </w:rPr>
      </w:pPr>
      <w:r w:rsidRPr="00EE3B39">
        <w:rPr>
          <w:rFonts w:cs="Arial"/>
        </w:rPr>
        <w:t>___4. Adjust the air supply so that there is a</w:t>
      </w:r>
      <w:r w:rsidR="000B6844">
        <w:rPr>
          <w:rFonts w:cs="Arial"/>
        </w:rPr>
        <w:t>n</w:t>
      </w:r>
      <w:r w:rsidRPr="00EE3B39">
        <w:rPr>
          <w:rFonts w:cs="Arial"/>
        </w:rPr>
        <w:t xml:space="preserve"> outer darker blue cone and inner tighter</w:t>
      </w:r>
    </w:p>
    <w:p w14:paraId="34A7CA6D"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blue</w:t>
      </w:r>
      <w:proofErr w:type="gramEnd"/>
      <w:r w:rsidRPr="00EE3B39">
        <w:rPr>
          <w:rFonts w:cs="Arial"/>
        </w:rPr>
        <w:t xml:space="preserve"> cone.</w:t>
      </w:r>
    </w:p>
    <w:p w14:paraId="240D9110" w14:textId="77777777" w:rsidR="00EE3B39" w:rsidRPr="00EE3B39" w:rsidRDefault="00EE3B39" w:rsidP="00EE3B39">
      <w:pPr>
        <w:autoSpaceDE w:val="0"/>
        <w:autoSpaceDN w:val="0"/>
        <w:adjustRightInd w:val="0"/>
        <w:spacing w:after="0" w:line="240" w:lineRule="auto"/>
        <w:rPr>
          <w:rFonts w:cs="Arial"/>
        </w:rPr>
      </w:pPr>
      <w:r w:rsidRPr="00EE3B39">
        <w:rPr>
          <w:rFonts w:cs="Arial"/>
        </w:rPr>
        <w:t>___5. Turn off the Bunsen</w:t>
      </w:r>
      <w:r>
        <w:rPr>
          <w:rFonts w:cs="Arial"/>
        </w:rPr>
        <w:t xml:space="preserve"> </w:t>
      </w:r>
      <w:r w:rsidRPr="00EE3B39">
        <w:rPr>
          <w:rFonts w:cs="Arial"/>
        </w:rPr>
        <w:t>burner using the gas</w:t>
      </w:r>
      <w:r>
        <w:rPr>
          <w:rFonts w:cs="Arial"/>
        </w:rPr>
        <w:t xml:space="preserve"> </w:t>
      </w:r>
      <w:r w:rsidRPr="00EE3B39">
        <w:rPr>
          <w:rFonts w:cs="Arial"/>
        </w:rPr>
        <w:t>valve attached to the lab table.</w:t>
      </w:r>
    </w:p>
    <w:p w14:paraId="3782E802" w14:textId="77777777" w:rsidR="00EE3B39" w:rsidRPr="00EE3B39" w:rsidRDefault="00EE3B39" w:rsidP="00EE3B39">
      <w:pPr>
        <w:autoSpaceDE w:val="0"/>
        <w:autoSpaceDN w:val="0"/>
        <w:adjustRightInd w:val="0"/>
        <w:spacing w:after="0" w:line="240" w:lineRule="auto"/>
        <w:rPr>
          <w:rFonts w:cs="Arial"/>
        </w:rPr>
      </w:pPr>
    </w:p>
    <w:p w14:paraId="340B5C5C" w14:textId="77777777" w:rsidR="00EE3B39" w:rsidRPr="00EE3B39" w:rsidRDefault="00EE3B39" w:rsidP="00EE3B39">
      <w:pPr>
        <w:autoSpaceDE w:val="0"/>
        <w:autoSpaceDN w:val="0"/>
        <w:adjustRightInd w:val="0"/>
        <w:spacing w:after="0" w:line="240" w:lineRule="auto"/>
        <w:rPr>
          <w:rFonts w:cs="Arial"/>
          <w:b/>
          <w:bCs/>
        </w:rPr>
      </w:pPr>
      <w:r w:rsidRPr="00EE3B39">
        <w:rPr>
          <w:rFonts w:cs="Arial"/>
          <w:b/>
          <w:bCs/>
        </w:rPr>
        <w:t>Using a Graduated Cylinder</w:t>
      </w:r>
    </w:p>
    <w:p w14:paraId="32E301C6" w14:textId="77777777" w:rsidR="00EE3B39" w:rsidRPr="00EE3B39" w:rsidRDefault="00EE3B39" w:rsidP="00EE3B39">
      <w:pPr>
        <w:autoSpaceDE w:val="0"/>
        <w:autoSpaceDN w:val="0"/>
        <w:adjustRightInd w:val="0"/>
        <w:spacing w:after="0" w:line="240" w:lineRule="auto"/>
        <w:rPr>
          <w:rFonts w:cs="Arial"/>
        </w:rPr>
      </w:pPr>
      <w:r w:rsidRPr="00EE3B39">
        <w:rPr>
          <w:rFonts w:cs="Arial"/>
        </w:rPr>
        <w:t>___1. Obtain a 50 mL</w:t>
      </w:r>
      <w:r>
        <w:rPr>
          <w:rFonts w:cs="Arial"/>
        </w:rPr>
        <w:t xml:space="preserve"> </w:t>
      </w:r>
      <w:r w:rsidRPr="00EE3B39">
        <w:rPr>
          <w:rFonts w:cs="Arial"/>
        </w:rPr>
        <w:t>graduated cylinder.</w:t>
      </w:r>
    </w:p>
    <w:p w14:paraId="49C7E64A" w14:textId="77777777" w:rsidR="00EE3B39" w:rsidRPr="00EE3B39" w:rsidRDefault="00EE3B39" w:rsidP="00EE3B39">
      <w:pPr>
        <w:autoSpaceDE w:val="0"/>
        <w:autoSpaceDN w:val="0"/>
        <w:adjustRightInd w:val="0"/>
        <w:spacing w:after="0" w:line="240" w:lineRule="auto"/>
        <w:rPr>
          <w:rFonts w:cs="Arial"/>
        </w:rPr>
      </w:pPr>
      <w:r w:rsidRPr="00EE3B39">
        <w:rPr>
          <w:rFonts w:cs="Arial"/>
        </w:rPr>
        <w:t>___2. Fill graduated cylinder with 25 mL of water from either the tap or wash bottle. A dropper may</w:t>
      </w:r>
    </w:p>
    <w:p w14:paraId="14DA8B2A"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need</w:t>
      </w:r>
      <w:proofErr w:type="gramEnd"/>
      <w:r w:rsidRPr="00EE3B39">
        <w:rPr>
          <w:rFonts w:cs="Arial"/>
        </w:rPr>
        <w:t xml:space="preserve"> to be used to fill to the exact mark. Remember to read and record the value of the</w:t>
      </w:r>
    </w:p>
    <w:p w14:paraId="1F197B6A"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meniscus</w:t>
      </w:r>
      <w:proofErr w:type="gramEnd"/>
      <w:r w:rsidRPr="00EE3B39">
        <w:rPr>
          <w:rFonts w:cs="Arial"/>
        </w:rPr>
        <w:t xml:space="preserve"> in the data table.</w:t>
      </w:r>
    </w:p>
    <w:p w14:paraId="2FA04AFB" w14:textId="77777777" w:rsidR="00EE3B39" w:rsidRPr="00EE3B39" w:rsidRDefault="00EE3B39" w:rsidP="00EE3B39">
      <w:pPr>
        <w:autoSpaceDE w:val="0"/>
        <w:autoSpaceDN w:val="0"/>
        <w:adjustRightInd w:val="0"/>
        <w:spacing w:after="0" w:line="240" w:lineRule="auto"/>
        <w:rPr>
          <w:rFonts w:cs="Arial"/>
        </w:rPr>
      </w:pPr>
      <w:r w:rsidRPr="00EE3B39">
        <w:rPr>
          <w:rFonts w:cs="Arial"/>
        </w:rPr>
        <w:t>___3. Save</w:t>
      </w:r>
      <w:r>
        <w:rPr>
          <w:rFonts w:cs="Arial"/>
        </w:rPr>
        <w:t xml:space="preserve"> </w:t>
      </w:r>
      <w:r w:rsidRPr="00EE3B39">
        <w:rPr>
          <w:rFonts w:cs="Arial"/>
        </w:rPr>
        <w:t>the graduated cylinder and water for the Massing Objects procedure.</w:t>
      </w:r>
    </w:p>
    <w:p w14:paraId="33693EE0" w14:textId="77777777" w:rsidR="00EE3B39" w:rsidRPr="00EE3B39" w:rsidRDefault="00EE3B39" w:rsidP="00EE3B39">
      <w:pPr>
        <w:autoSpaceDE w:val="0"/>
        <w:autoSpaceDN w:val="0"/>
        <w:adjustRightInd w:val="0"/>
        <w:spacing w:after="0" w:line="240" w:lineRule="auto"/>
        <w:rPr>
          <w:rFonts w:cs="Arial"/>
        </w:rPr>
      </w:pPr>
    </w:p>
    <w:p w14:paraId="679DD9FC" w14:textId="77777777" w:rsidR="00EE3B39" w:rsidRPr="00EE3B39" w:rsidRDefault="00EE3B39" w:rsidP="00EE3B39">
      <w:pPr>
        <w:autoSpaceDE w:val="0"/>
        <w:autoSpaceDN w:val="0"/>
        <w:adjustRightInd w:val="0"/>
        <w:spacing w:after="0" w:line="240" w:lineRule="auto"/>
        <w:rPr>
          <w:rFonts w:cs="Arial"/>
          <w:b/>
          <w:bCs/>
        </w:rPr>
      </w:pPr>
      <w:r w:rsidRPr="00EE3B39">
        <w:rPr>
          <w:rFonts w:cs="Arial"/>
          <w:b/>
          <w:bCs/>
        </w:rPr>
        <w:t>Massing Objects</w:t>
      </w:r>
    </w:p>
    <w:p w14:paraId="2DC084BF" w14:textId="77777777" w:rsidR="00EE3B39" w:rsidRPr="00EE3B39" w:rsidRDefault="00EE3B39" w:rsidP="00EE3B39">
      <w:pPr>
        <w:autoSpaceDE w:val="0"/>
        <w:autoSpaceDN w:val="0"/>
        <w:adjustRightInd w:val="0"/>
        <w:spacing w:after="0" w:line="240" w:lineRule="auto"/>
        <w:rPr>
          <w:rFonts w:cs="Arial"/>
        </w:rPr>
      </w:pPr>
      <w:r w:rsidRPr="00EE3B39">
        <w:rPr>
          <w:rFonts w:cs="Arial"/>
        </w:rPr>
        <w:t>___1. Go to an electronic balance with the graduated cylinder and a 50 mL beaker.</w:t>
      </w:r>
    </w:p>
    <w:p w14:paraId="4DB151F4" w14:textId="77777777" w:rsidR="00EE3B39" w:rsidRPr="00EE3B39" w:rsidRDefault="00EE3B39" w:rsidP="00EE3B39">
      <w:pPr>
        <w:autoSpaceDE w:val="0"/>
        <w:autoSpaceDN w:val="0"/>
        <w:adjustRightInd w:val="0"/>
        <w:spacing w:after="0" w:line="240" w:lineRule="auto"/>
        <w:rPr>
          <w:rFonts w:cs="Arial"/>
        </w:rPr>
      </w:pPr>
      <w:r w:rsidRPr="00EE3B39">
        <w:rPr>
          <w:rFonts w:cs="Arial"/>
        </w:rPr>
        <w:t>___2. Pickup object 1: a paperclip.</w:t>
      </w:r>
    </w:p>
    <w:p w14:paraId="26A1CAD2" w14:textId="77777777" w:rsidR="00EE3B39" w:rsidRPr="00EE3B39" w:rsidRDefault="00EE3B39" w:rsidP="00EE3B39">
      <w:pPr>
        <w:autoSpaceDE w:val="0"/>
        <w:autoSpaceDN w:val="0"/>
        <w:adjustRightInd w:val="0"/>
        <w:spacing w:after="0" w:line="240" w:lineRule="auto"/>
        <w:rPr>
          <w:rFonts w:cs="Arial"/>
        </w:rPr>
      </w:pPr>
      <w:r w:rsidRPr="00EE3B39">
        <w:rPr>
          <w:rFonts w:cs="Arial"/>
        </w:rPr>
        <w:t>___3. Zero or tare the electronic balance. Make sure that it reads 0.0 g before starting.</w:t>
      </w:r>
    </w:p>
    <w:p w14:paraId="27EE9137" w14:textId="77777777" w:rsidR="00EE3B39" w:rsidRPr="00EE3B39" w:rsidRDefault="00EE3B39" w:rsidP="00EE3B39">
      <w:pPr>
        <w:autoSpaceDE w:val="0"/>
        <w:autoSpaceDN w:val="0"/>
        <w:adjustRightInd w:val="0"/>
        <w:spacing w:after="0" w:line="240" w:lineRule="auto"/>
        <w:rPr>
          <w:rFonts w:cs="Arial"/>
        </w:rPr>
      </w:pPr>
      <w:r w:rsidRPr="00EE3B39">
        <w:rPr>
          <w:rFonts w:cs="Arial"/>
        </w:rPr>
        <w:t>___4. Put the paperclip on the balance. Record the mass</w:t>
      </w:r>
      <w:r>
        <w:rPr>
          <w:rFonts w:cs="Arial"/>
        </w:rPr>
        <w:t xml:space="preserve"> </w:t>
      </w:r>
      <w:r w:rsidRPr="00EE3B39">
        <w:rPr>
          <w:rFonts w:cs="Arial"/>
        </w:rPr>
        <w:t>in Table 1. Make sure that the</w:t>
      </w:r>
    </w:p>
    <w:p w14:paraId="0645A3EE"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correct</w:t>
      </w:r>
      <w:proofErr w:type="gramEnd"/>
      <w:r w:rsidRPr="00EE3B39">
        <w:rPr>
          <w:rFonts w:cs="Arial"/>
        </w:rPr>
        <w:t xml:space="preserve"> units are used.</w:t>
      </w:r>
    </w:p>
    <w:p w14:paraId="38AE96BC" w14:textId="77777777" w:rsidR="00EE3B39" w:rsidRPr="00EE3B39" w:rsidRDefault="00EE3B39" w:rsidP="00EE3B39">
      <w:pPr>
        <w:autoSpaceDE w:val="0"/>
        <w:autoSpaceDN w:val="0"/>
        <w:adjustRightInd w:val="0"/>
        <w:spacing w:after="0" w:line="240" w:lineRule="auto"/>
        <w:rPr>
          <w:rFonts w:cs="Arial"/>
        </w:rPr>
      </w:pPr>
      <w:r w:rsidRPr="00EE3B39">
        <w:rPr>
          <w:rFonts w:cs="Arial"/>
        </w:rPr>
        <w:t>___5. Zero or tare the electronic balance. Take one weighing dish and place it on the</w:t>
      </w:r>
    </w:p>
    <w:p w14:paraId="1CD989C2"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balance</w:t>
      </w:r>
      <w:proofErr w:type="gramEnd"/>
      <w:r w:rsidRPr="00EE3B39">
        <w:rPr>
          <w:rFonts w:cs="Arial"/>
        </w:rPr>
        <w:t>.</w:t>
      </w:r>
    </w:p>
    <w:p w14:paraId="60869AB0" w14:textId="77777777" w:rsidR="00EE3B39" w:rsidRPr="00EE3B39" w:rsidRDefault="00EE3B39" w:rsidP="00EE3B39">
      <w:pPr>
        <w:autoSpaceDE w:val="0"/>
        <w:autoSpaceDN w:val="0"/>
        <w:adjustRightInd w:val="0"/>
        <w:spacing w:after="0" w:line="240" w:lineRule="auto"/>
        <w:rPr>
          <w:rFonts w:cs="Arial"/>
        </w:rPr>
      </w:pPr>
      <w:r w:rsidRPr="00EE3B39">
        <w:rPr>
          <w:rFonts w:cs="Arial"/>
        </w:rPr>
        <w:t xml:space="preserve">___6. Zero or tare the balance again. Make sure that it reads 0.0 g before </w:t>
      </w:r>
      <w:proofErr w:type="gramStart"/>
      <w:r w:rsidRPr="00EE3B39">
        <w:rPr>
          <w:rFonts w:cs="Arial"/>
        </w:rPr>
        <w:t>starting ..</w:t>
      </w:r>
      <w:proofErr w:type="gramEnd"/>
    </w:p>
    <w:p w14:paraId="26E92928" w14:textId="77777777" w:rsidR="00EE3B39" w:rsidRPr="00EE3B39" w:rsidRDefault="00EE3B39" w:rsidP="00EE3B39">
      <w:pPr>
        <w:autoSpaceDE w:val="0"/>
        <w:autoSpaceDN w:val="0"/>
        <w:adjustRightInd w:val="0"/>
        <w:spacing w:after="0" w:line="240" w:lineRule="auto"/>
        <w:rPr>
          <w:rFonts w:cs="Arial"/>
        </w:rPr>
      </w:pPr>
      <w:r w:rsidRPr="00EE3B39">
        <w:rPr>
          <w:rFonts w:cs="Arial"/>
        </w:rPr>
        <w:t xml:space="preserve">___7. </w:t>
      </w:r>
      <w:proofErr w:type="gramStart"/>
      <w:r w:rsidRPr="00EE3B39">
        <w:rPr>
          <w:rFonts w:cs="Arial"/>
        </w:rPr>
        <w:t>Mass as close to 0.5 grams of coffee as possible.</w:t>
      </w:r>
      <w:proofErr w:type="gramEnd"/>
      <w:r w:rsidRPr="00EE3B39">
        <w:rPr>
          <w:rFonts w:cs="Arial"/>
        </w:rPr>
        <w:t xml:space="preserve"> Record</w:t>
      </w:r>
      <w:r>
        <w:rPr>
          <w:rFonts w:cs="Arial"/>
        </w:rPr>
        <w:t xml:space="preserve"> </w:t>
      </w:r>
      <w:r w:rsidRPr="00EE3B39">
        <w:rPr>
          <w:rFonts w:cs="Arial"/>
        </w:rPr>
        <w:t>the mass in Table 1.</w:t>
      </w:r>
    </w:p>
    <w:p w14:paraId="59DCA77D" w14:textId="77777777" w:rsidR="00EE3B39" w:rsidRPr="00EE3B39" w:rsidRDefault="00EE3B39" w:rsidP="00EE3B39">
      <w:pPr>
        <w:autoSpaceDE w:val="0"/>
        <w:autoSpaceDN w:val="0"/>
        <w:adjustRightInd w:val="0"/>
        <w:spacing w:after="0" w:line="240" w:lineRule="auto"/>
        <w:rPr>
          <w:rFonts w:cs="Arial"/>
        </w:rPr>
      </w:pPr>
      <w:r w:rsidRPr="00EE3B39">
        <w:rPr>
          <w:rFonts w:cs="Arial"/>
        </w:rPr>
        <w:t>___8. Take out the 50 mL</w:t>
      </w:r>
      <w:r>
        <w:rPr>
          <w:rFonts w:cs="Arial"/>
        </w:rPr>
        <w:t xml:space="preserve"> </w:t>
      </w:r>
      <w:r w:rsidRPr="00EE3B39">
        <w:rPr>
          <w:rFonts w:cs="Arial"/>
        </w:rPr>
        <w:t>graduated cylinder filled with 25 mL</w:t>
      </w:r>
      <w:r>
        <w:rPr>
          <w:rFonts w:cs="Arial"/>
        </w:rPr>
        <w:t xml:space="preserve"> </w:t>
      </w:r>
      <w:r w:rsidRPr="00EE3B39">
        <w:rPr>
          <w:rFonts w:cs="Arial"/>
        </w:rPr>
        <w:t>of water.</w:t>
      </w:r>
    </w:p>
    <w:p w14:paraId="01125CF3" w14:textId="77777777" w:rsidR="00EE3B39" w:rsidRPr="00EE3B39" w:rsidRDefault="00EE3B39" w:rsidP="00EE3B39">
      <w:pPr>
        <w:autoSpaceDE w:val="0"/>
        <w:autoSpaceDN w:val="0"/>
        <w:adjustRightInd w:val="0"/>
        <w:spacing w:after="0" w:line="240" w:lineRule="auto"/>
        <w:rPr>
          <w:rFonts w:cs="Arial"/>
        </w:rPr>
      </w:pPr>
      <w:r w:rsidRPr="00EE3B39">
        <w:rPr>
          <w:rFonts w:cs="Arial"/>
        </w:rPr>
        <w:t>___9. Zero or tare the electronic balance. Take a 50 mL beaker. Place</w:t>
      </w:r>
      <w:r>
        <w:rPr>
          <w:rFonts w:cs="Arial"/>
        </w:rPr>
        <w:t xml:space="preserve"> </w:t>
      </w:r>
      <w:r w:rsidRPr="00EE3B39">
        <w:rPr>
          <w:rFonts w:cs="Arial"/>
        </w:rPr>
        <w:t>it on the</w:t>
      </w:r>
    </w:p>
    <w:p w14:paraId="38849764"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balance</w:t>
      </w:r>
      <w:proofErr w:type="gramEnd"/>
      <w:r w:rsidRPr="00EE3B39">
        <w:rPr>
          <w:rFonts w:cs="Arial"/>
        </w:rPr>
        <w:t>. Zero or tare the balance again.</w:t>
      </w:r>
    </w:p>
    <w:p w14:paraId="51B0AB40" w14:textId="77777777" w:rsidR="00EE3B39" w:rsidRPr="00EE3B39" w:rsidRDefault="00EE3B39" w:rsidP="00EE3B39">
      <w:pPr>
        <w:autoSpaceDE w:val="0"/>
        <w:autoSpaceDN w:val="0"/>
        <w:adjustRightInd w:val="0"/>
        <w:spacing w:after="0" w:line="240" w:lineRule="auto"/>
        <w:rPr>
          <w:rFonts w:cs="Arial"/>
        </w:rPr>
      </w:pPr>
      <w:r w:rsidRPr="00EE3B39">
        <w:rPr>
          <w:rFonts w:cs="Arial"/>
        </w:rPr>
        <w:t>___10. Pour the 25 mL of water into the beaker. Record</w:t>
      </w:r>
      <w:r>
        <w:rPr>
          <w:rFonts w:cs="Arial"/>
        </w:rPr>
        <w:t xml:space="preserve"> </w:t>
      </w:r>
      <w:r w:rsidRPr="00EE3B39">
        <w:rPr>
          <w:rFonts w:cs="Arial"/>
        </w:rPr>
        <w:t>the mass</w:t>
      </w:r>
      <w:r>
        <w:rPr>
          <w:rFonts w:cs="Arial"/>
        </w:rPr>
        <w:t xml:space="preserve"> </w:t>
      </w:r>
      <w:r w:rsidRPr="00EE3B39">
        <w:rPr>
          <w:rFonts w:cs="Arial"/>
        </w:rPr>
        <w:t>in Table 1.</w:t>
      </w:r>
    </w:p>
    <w:p w14:paraId="01A685FA" w14:textId="77777777" w:rsidR="00B77C52" w:rsidRDefault="00EE3B39" w:rsidP="00EE3B39">
      <w:pPr>
        <w:tabs>
          <w:tab w:val="left" w:pos="7694"/>
        </w:tabs>
        <w:rPr>
          <w:rFonts w:cs="Arial"/>
        </w:rPr>
      </w:pPr>
      <w:r w:rsidRPr="00EE3B39">
        <w:rPr>
          <w:rFonts w:cs="Arial"/>
        </w:rPr>
        <w:t>___11. Pour the coffee into the beaker with water and stir.</w:t>
      </w:r>
    </w:p>
    <w:p w14:paraId="6C6E857C" w14:textId="77777777" w:rsidR="00EE3B39" w:rsidRPr="00EE3B39" w:rsidRDefault="00EE3B39" w:rsidP="00EE3B39">
      <w:pPr>
        <w:autoSpaceDE w:val="0"/>
        <w:autoSpaceDN w:val="0"/>
        <w:adjustRightInd w:val="0"/>
        <w:spacing w:after="0" w:line="240" w:lineRule="auto"/>
        <w:rPr>
          <w:rFonts w:cs="Arial"/>
          <w:b/>
          <w:bCs/>
        </w:rPr>
      </w:pPr>
      <w:r w:rsidRPr="00EE3B39">
        <w:rPr>
          <w:rFonts w:cs="Arial"/>
          <w:b/>
          <w:bCs/>
        </w:rPr>
        <w:t>Creating a Filter</w:t>
      </w:r>
    </w:p>
    <w:p w14:paraId="6703D2B1"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1. Take one piece of filter paper.</w:t>
      </w:r>
    </w:p>
    <w:p w14:paraId="18B6C438"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2. Fold the filter paper in half (this should be half of a circle).</w:t>
      </w:r>
    </w:p>
    <w:p w14:paraId="36924BBF" w14:textId="77777777" w:rsidR="00EE3B39" w:rsidRDefault="001366C5" w:rsidP="00EE3B39">
      <w:pPr>
        <w:autoSpaceDE w:val="0"/>
        <w:autoSpaceDN w:val="0"/>
        <w:adjustRightInd w:val="0"/>
        <w:spacing w:after="0" w:line="240" w:lineRule="auto"/>
        <w:rPr>
          <w:rFonts w:cs="Arial"/>
        </w:rPr>
      </w:pPr>
      <w:r>
        <w:rPr>
          <w:rFonts w:cs="Arial"/>
          <w:noProof/>
        </w:rPr>
        <w:drawing>
          <wp:anchor distT="0" distB="0" distL="114300" distR="114300" simplePos="0" relativeHeight="251661312" behindDoc="0" locked="0" layoutInCell="1" allowOverlap="1" wp14:anchorId="792252D9" wp14:editId="34D13DCD">
            <wp:simplePos x="0" y="0"/>
            <wp:positionH relativeFrom="column">
              <wp:posOffset>0</wp:posOffset>
            </wp:positionH>
            <wp:positionV relativeFrom="paragraph">
              <wp:posOffset>165100</wp:posOffset>
            </wp:positionV>
            <wp:extent cx="5794375" cy="15487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l="6567" t="36770" r="52197" b="46531"/>
                    <a:stretch>
                      <a:fillRect/>
                    </a:stretch>
                  </pic:blipFill>
                  <pic:spPr bwMode="auto">
                    <a:xfrm>
                      <a:off x="0" y="0"/>
                      <a:ext cx="5794375" cy="1548765"/>
                    </a:xfrm>
                    <a:prstGeom prst="rect">
                      <a:avLst/>
                    </a:prstGeom>
                    <a:noFill/>
                    <a:ln w="9525">
                      <a:noFill/>
                      <a:miter lim="800000"/>
                      <a:headEnd/>
                      <a:tailEnd/>
                    </a:ln>
                  </pic:spPr>
                </pic:pic>
              </a:graphicData>
            </a:graphic>
          </wp:anchor>
        </w:drawing>
      </w:r>
      <w:r w:rsidR="00EE3B39" w:rsidRPr="00EE3B39">
        <w:rPr>
          <w:rFonts w:cs="Arial"/>
        </w:rPr>
        <w:t>_</w:t>
      </w:r>
      <w:r w:rsidR="00EE3B39">
        <w:rPr>
          <w:rFonts w:cs="Arial"/>
        </w:rPr>
        <w:t>__</w:t>
      </w:r>
      <w:r w:rsidR="00EE3B39" w:rsidRPr="00EE3B39">
        <w:rPr>
          <w:rFonts w:cs="Arial"/>
        </w:rPr>
        <w:t>3. Fold the filter paper in half again (this should be a quarter of a circle).</w:t>
      </w:r>
    </w:p>
    <w:p w14:paraId="2570A918" w14:textId="77777777" w:rsidR="00EE3B39" w:rsidRDefault="00EE3B39" w:rsidP="00EE3B39">
      <w:pPr>
        <w:autoSpaceDE w:val="0"/>
        <w:autoSpaceDN w:val="0"/>
        <w:adjustRightInd w:val="0"/>
        <w:spacing w:after="0" w:line="240" w:lineRule="auto"/>
        <w:rPr>
          <w:rFonts w:cs="Arial"/>
        </w:rPr>
      </w:pPr>
    </w:p>
    <w:p w14:paraId="6E13B4DD" w14:textId="77777777" w:rsidR="00EE3B39" w:rsidRDefault="00EE3B39" w:rsidP="00EE3B39">
      <w:pPr>
        <w:autoSpaceDE w:val="0"/>
        <w:autoSpaceDN w:val="0"/>
        <w:adjustRightInd w:val="0"/>
        <w:spacing w:after="0" w:line="240" w:lineRule="auto"/>
        <w:rPr>
          <w:rFonts w:cs="Arial"/>
        </w:rPr>
      </w:pPr>
    </w:p>
    <w:p w14:paraId="050E7681" w14:textId="77777777" w:rsidR="00EE3B39" w:rsidRDefault="00EE3B39" w:rsidP="00EE3B39">
      <w:pPr>
        <w:autoSpaceDE w:val="0"/>
        <w:autoSpaceDN w:val="0"/>
        <w:adjustRightInd w:val="0"/>
        <w:spacing w:after="0" w:line="240" w:lineRule="auto"/>
        <w:rPr>
          <w:rFonts w:cs="Arial"/>
        </w:rPr>
      </w:pPr>
    </w:p>
    <w:p w14:paraId="16E4DBDA" w14:textId="77777777" w:rsidR="00EE3B39" w:rsidRDefault="00EE3B39" w:rsidP="00EE3B39">
      <w:pPr>
        <w:autoSpaceDE w:val="0"/>
        <w:autoSpaceDN w:val="0"/>
        <w:adjustRightInd w:val="0"/>
        <w:spacing w:after="0" w:line="240" w:lineRule="auto"/>
        <w:rPr>
          <w:rFonts w:cs="Arial"/>
        </w:rPr>
      </w:pPr>
    </w:p>
    <w:p w14:paraId="64D2FB62" w14:textId="77777777" w:rsidR="00EE3B39" w:rsidRDefault="00EE3B39" w:rsidP="00EE3B39">
      <w:pPr>
        <w:autoSpaceDE w:val="0"/>
        <w:autoSpaceDN w:val="0"/>
        <w:adjustRightInd w:val="0"/>
        <w:spacing w:after="0" w:line="240" w:lineRule="auto"/>
        <w:rPr>
          <w:rFonts w:cs="Arial"/>
        </w:rPr>
      </w:pPr>
    </w:p>
    <w:p w14:paraId="0D02B97E" w14:textId="77777777" w:rsidR="00EE3B39" w:rsidRDefault="00EE3B39" w:rsidP="00EE3B39">
      <w:pPr>
        <w:autoSpaceDE w:val="0"/>
        <w:autoSpaceDN w:val="0"/>
        <w:adjustRightInd w:val="0"/>
        <w:spacing w:after="0" w:line="240" w:lineRule="auto"/>
        <w:rPr>
          <w:rFonts w:cs="Arial"/>
        </w:rPr>
      </w:pPr>
    </w:p>
    <w:p w14:paraId="3C92D6EA" w14:textId="77777777" w:rsidR="00EE3B39" w:rsidRDefault="00EE3B39" w:rsidP="00EE3B39">
      <w:pPr>
        <w:autoSpaceDE w:val="0"/>
        <w:autoSpaceDN w:val="0"/>
        <w:adjustRightInd w:val="0"/>
        <w:spacing w:after="0" w:line="240" w:lineRule="auto"/>
        <w:rPr>
          <w:rFonts w:cs="Arial"/>
        </w:rPr>
      </w:pPr>
    </w:p>
    <w:p w14:paraId="684B9510" w14:textId="77777777" w:rsidR="00EE3B39" w:rsidRDefault="00EE3B39" w:rsidP="00EE3B39">
      <w:pPr>
        <w:autoSpaceDE w:val="0"/>
        <w:autoSpaceDN w:val="0"/>
        <w:adjustRightInd w:val="0"/>
        <w:spacing w:after="0" w:line="240" w:lineRule="auto"/>
        <w:rPr>
          <w:rFonts w:cs="Arial"/>
        </w:rPr>
      </w:pPr>
    </w:p>
    <w:p w14:paraId="36A280A6" w14:textId="77777777" w:rsidR="00EE3B39" w:rsidRPr="00EE3B39" w:rsidRDefault="00EE3B39" w:rsidP="00EE3B39">
      <w:pPr>
        <w:autoSpaceDE w:val="0"/>
        <w:autoSpaceDN w:val="0"/>
        <w:adjustRightInd w:val="0"/>
        <w:spacing w:after="0" w:line="240" w:lineRule="auto"/>
        <w:rPr>
          <w:rFonts w:cs="Arial"/>
        </w:rPr>
      </w:pPr>
    </w:p>
    <w:p w14:paraId="132E211F"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4. Attach an iron ring to the ring stand.</w:t>
      </w:r>
    </w:p>
    <w:p w14:paraId="6BB95A4E"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5. Place</w:t>
      </w:r>
      <w:r>
        <w:rPr>
          <w:rFonts w:cs="Arial"/>
        </w:rPr>
        <w:t xml:space="preserve"> </w:t>
      </w:r>
      <w:r w:rsidRPr="00EE3B39">
        <w:rPr>
          <w:rFonts w:cs="Arial"/>
        </w:rPr>
        <w:t>a funnel in the metal ring of the ring stand. If the ring is</w:t>
      </w:r>
    </w:p>
    <w:p w14:paraId="40CA5D72" w14:textId="77777777" w:rsidR="00EE3B39" w:rsidRDefault="00EE3B39" w:rsidP="00EE3B39">
      <w:pPr>
        <w:autoSpaceDE w:val="0"/>
        <w:autoSpaceDN w:val="0"/>
        <w:adjustRightInd w:val="0"/>
        <w:spacing w:after="0" w:line="240" w:lineRule="auto"/>
        <w:rPr>
          <w:rFonts w:cs="Arial"/>
        </w:rPr>
      </w:pPr>
      <w:r>
        <w:rPr>
          <w:rFonts w:cs="Arial"/>
        </w:rPr>
        <w:lastRenderedPageBreak/>
        <w:tab/>
      </w:r>
      <w:proofErr w:type="gramStart"/>
      <w:r w:rsidRPr="00EE3B39">
        <w:rPr>
          <w:rFonts w:cs="Arial"/>
        </w:rPr>
        <w:t>too</w:t>
      </w:r>
      <w:proofErr w:type="gramEnd"/>
      <w:r w:rsidRPr="00EE3B39">
        <w:rPr>
          <w:rFonts w:cs="Arial"/>
        </w:rPr>
        <w:t xml:space="preserve"> large for the funnel, obtain a clay triangle to hold the funnel.</w:t>
      </w:r>
    </w:p>
    <w:p w14:paraId="2E6FA2AD" w14:textId="77777777" w:rsidR="001366C5" w:rsidRPr="00EE3B39" w:rsidRDefault="007C4601" w:rsidP="00EE3B39">
      <w:pPr>
        <w:autoSpaceDE w:val="0"/>
        <w:autoSpaceDN w:val="0"/>
        <w:adjustRightInd w:val="0"/>
        <w:spacing w:after="0" w:line="240" w:lineRule="auto"/>
        <w:rPr>
          <w:rFonts w:cs="Arial"/>
        </w:rPr>
      </w:pPr>
      <w:r>
        <w:rPr>
          <w:rFonts w:cs="Arial"/>
          <w:noProof/>
        </w:rPr>
        <w:drawing>
          <wp:anchor distT="0" distB="0" distL="114300" distR="114300" simplePos="0" relativeHeight="251662336" behindDoc="0" locked="0" layoutInCell="1" allowOverlap="1" wp14:anchorId="5A3CBBC3" wp14:editId="66FBFCF5">
            <wp:simplePos x="0" y="0"/>
            <wp:positionH relativeFrom="column">
              <wp:posOffset>4914900</wp:posOffset>
            </wp:positionH>
            <wp:positionV relativeFrom="paragraph">
              <wp:posOffset>114300</wp:posOffset>
            </wp:positionV>
            <wp:extent cx="1700530" cy="1924050"/>
            <wp:effectExtent l="0" t="0" r="1270" b="6350"/>
            <wp:wrapNone/>
            <wp:docPr id="9" name="Picture 9" descr="http://glscience.com/Lab%20tools/page%20pics/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lscience.com/Lab%20tools/page%20pics/setup.jpg"/>
                    <pic:cNvPicPr>
                      <a:picLocks noChangeAspect="1" noChangeArrowheads="1"/>
                    </pic:cNvPicPr>
                  </pic:nvPicPr>
                  <pic:blipFill>
                    <a:blip r:embed="rId12" cstate="print">
                      <a:grayscl/>
                    </a:blip>
                    <a:srcRect l="13480" t="12924" r="19246" b="10967"/>
                    <a:stretch>
                      <a:fillRect/>
                    </a:stretch>
                  </pic:blipFill>
                  <pic:spPr bwMode="auto">
                    <a:xfrm>
                      <a:off x="0" y="0"/>
                      <a:ext cx="1700530" cy="1924050"/>
                    </a:xfrm>
                    <a:prstGeom prst="rect">
                      <a:avLst/>
                    </a:prstGeom>
                    <a:ln>
                      <a:noFill/>
                    </a:ln>
                    <a:effectLst>
                      <a:softEdge rad="112500"/>
                    </a:effectLst>
                  </pic:spPr>
                </pic:pic>
              </a:graphicData>
            </a:graphic>
          </wp:anchor>
        </w:drawing>
      </w:r>
    </w:p>
    <w:p w14:paraId="0BC08C89"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6. Place</w:t>
      </w:r>
      <w:r>
        <w:rPr>
          <w:rFonts w:cs="Arial"/>
        </w:rPr>
        <w:t xml:space="preserve"> </w:t>
      </w:r>
      <w:r w:rsidRPr="00EE3B39">
        <w:rPr>
          <w:rFonts w:cs="Arial"/>
        </w:rPr>
        <w:t>the filter paper in the funnel and spread the filter paper so</w:t>
      </w:r>
    </w:p>
    <w:p w14:paraId="74DC1465"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that</w:t>
      </w:r>
      <w:proofErr w:type="gramEnd"/>
      <w:r w:rsidRPr="00EE3B39">
        <w:rPr>
          <w:rFonts w:cs="Arial"/>
        </w:rPr>
        <w:t xml:space="preserve"> no solid would be able to get through (there should be a</w:t>
      </w:r>
    </w:p>
    <w:p w14:paraId="3A076279"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side</w:t>
      </w:r>
      <w:proofErr w:type="gramEnd"/>
      <w:r w:rsidRPr="00EE3B39">
        <w:rPr>
          <w:rFonts w:cs="Arial"/>
        </w:rPr>
        <w:t xml:space="preserve"> that is 1 sheet thick and another that is 3 sheets thick). A 250 mL</w:t>
      </w:r>
    </w:p>
    <w:p w14:paraId="4859987E"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beaker</w:t>
      </w:r>
      <w:proofErr w:type="gramEnd"/>
      <w:r w:rsidRPr="00EE3B39">
        <w:rPr>
          <w:rFonts w:cs="Arial"/>
        </w:rPr>
        <w:t xml:space="preserve"> should be placed below the tip of the funnel as to catch the liquid that</w:t>
      </w:r>
    </w:p>
    <w:p w14:paraId="303C0020"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will</w:t>
      </w:r>
      <w:proofErr w:type="gramEnd"/>
      <w:r w:rsidRPr="00EE3B39">
        <w:rPr>
          <w:rFonts w:cs="Arial"/>
        </w:rPr>
        <w:t xml:space="preserve"> be run through. At this point, use a wash bottle to </w:t>
      </w:r>
      <w:r w:rsidRPr="00EE3B39">
        <w:rPr>
          <w:rFonts w:cs="Arial"/>
          <w:i/>
          <w:iCs/>
        </w:rPr>
        <w:t xml:space="preserve">gently </w:t>
      </w:r>
      <w:r w:rsidRPr="00EE3B39">
        <w:rPr>
          <w:rFonts w:cs="Arial"/>
        </w:rPr>
        <w:t>moisten the</w:t>
      </w:r>
    </w:p>
    <w:p w14:paraId="08DDAA1D"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filter</w:t>
      </w:r>
      <w:proofErr w:type="gramEnd"/>
      <w:r w:rsidRPr="00EE3B39">
        <w:rPr>
          <w:rFonts w:cs="Arial"/>
        </w:rPr>
        <w:t xml:space="preserve"> paper so that it will stick to the funnel.</w:t>
      </w:r>
    </w:p>
    <w:p w14:paraId="3AD3CFE2"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7. Pour the mixture with coffee grounds and water into the top of the filter</w:t>
      </w:r>
    </w:p>
    <w:p w14:paraId="6ADAF787" w14:textId="77777777" w:rsidR="00EE3B39" w:rsidRPr="00EE3B39" w:rsidRDefault="00EE3B39" w:rsidP="00EE3B39">
      <w:pPr>
        <w:autoSpaceDE w:val="0"/>
        <w:autoSpaceDN w:val="0"/>
        <w:adjustRightInd w:val="0"/>
        <w:spacing w:after="0" w:line="240" w:lineRule="auto"/>
        <w:rPr>
          <w:rFonts w:cs="Arial"/>
        </w:rPr>
      </w:pPr>
      <w:r>
        <w:rPr>
          <w:rFonts w:cs="Arial"/>
        </w:rPr>
        <w:tab/>
      </w:r>
      <w:proofErr w:type="gramStart"/>
      <w:r w:rsidRPr="00EE3B39">
        <w:rPr>
          <w:rFonts w:cs="Arial"/>
        </w:rPr>
        <w:t>making</w:t>
      </w:r>
      <w:proofErr w:type="gramEnd"/>
      <w:r w:rsidRPr="00EE3B39">
        <w:rPr>
          <w:rFonts w:cs="Arial"/>
        </w:rPr>
        <w:t xml:space="preserve"> sure that it doesn't go above the filter line.</w:t>
      </w:r>
    </w:p>
    <w:p w14:paraId="6D56DB7E"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8. When it is finished draining, there should be liquid in the beaker and solid in</w:t>
      </w:r>
    </w:p>
    <w:p w14:paraId="382F6EE1" w14:textId="77777777" w:rsidR="00EE3B39" w:rsidRPr="00AE1425" w:rsidRDefault="00CB6312" w:rsidP="00AE1425">
      <w:r>
        <w:rPr>
          <w:rFonts w:cs="Arial"/>
          <w:noProof/>
        </w:rPr>
        <w:drawing>
          <wp:anchor distT="0" distB="0" distL="114300" distR="114300" simplePos="0" relativeHeight="251663360" behindDoc="0" locked="0" layoutInCell="1" allowOverlap="1" wp14:anchorId="6C242A07" wp14:editId="426D4561">
            <wp:simplePos x="0" y="0"/>
            <wp:positionH relativeFrom="column">
              <wp:posOffset>5205095</wp:posOffset>
            </wp:positionH>
            <wp:positionV relativeFrom="paragraph">
              <wp:posOffset>313055</wp:posOffset>
            </wp:positionV>
            <wp:extent cx="1185545" cy="1692275"/>
            <wp:effectExtent l="19050" t="0" r="0" b="0"/>
            <wp:wrapNone/>
            <wp:docPr id="12" name="Picture 12" descr="http://www.austincc.edu/chemlab/chem/chem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stincc.edu/chemlab/chem/chem57.gif"/>
                    <pic:cNvPicPr>
                      <a:picLocks noChangeAspect="1" noChangeArrowheads="1"/>
                    </pic:cNvPicPr>
                  </pic:nvPicPr>
                  <pic:blipFill>
                    <a:blip r:embed="rId13" cstate="print"/>
                    <a:srcRect/>
                    <a:stretch>
                      <a:fillRect/>
                    </a:stretch>
                  </pic:blipFill>
                  <pic:spPr bwMode="auto">
                    <a:xfrm>
                      <a:off x="0" y="0"/>
                      <a:ext cx="1185545" cy="1692275"/>
                    </a:xfrm>
                    <a:prstGeom prst="rect">
                      <a:avLst/>
                    </a:prstGeom>
                    <a:noFill/>
                    <a:ln w="9525">
                      <a:noFill/>
                      <a:miter lim="800000"/>
                      <a:headEnd/>
                      <a:tailEnd/>
                    </a:ln>
                  </pic:spPr>
                </pic:pic>
              </a:graphicData>
            </a:graphic>
          </wp:anchor>
        </w:drawing>
      </w:r>
      <w:r w:rsidR="00EE3B39">
        <w:rPr>
          <w:rFonts w:cs="Arial"/>
        </w:rPr>
        <w:tab/>
      </w:r>
      <w:proofErr w:type="gramStart"/>
      <w:r w:rsidR="00EE3B39" w:rsidRPr="00EE3B39">
        <w:rPr>
          <w:rFonts w:cs="Arial"/>
        </w:rPr>
        <w:t>the</w:t>
      </w:r>
      <w:proofErr w:type="gramEnd"/>
      <w:r w:rsidR="00EE3B39" w:rsidRPr="00EE3B39">
        <w:rPr>
          <w:rFonts w:cs="Arial"/>
        </w:rPr>
        <w:t xml:space="preserve"> filter. Throw</w:t>
      </w:r>
      <w:r w:rsidR="00EE3B39">
        <w:rPr>
          <w:rFonts w:cs="Arial"/>
        </w:rPr>
        <w:t xml:space="preserve"> </w:t>
      </w:r>
      <w:r w:rsidR="00EE3B39" w:rsidRPr="00EE3B39">
        <w:rPr>
          <w:rFonts w:cs="Arial"/>
        </w:rPr>
        <w:t>away the used filter paper in the trash.</w:t>
      </w:r>
    </w:p>
    <w:p w14:paraId="0EBD7C31" w14:textId="77777777" w:rsidR="00EE3B39" w:rsidRPr="00EE3B39" w:rsidRDefault="00EE3B39" w:rsidP="00EE3B39">
      <w:pPr>
        <w:autoSpaceDE w:val="0"/>
        <w:autoSpaceDN w:val="0"/>
        <w:adjustRightInd w:val="0"/>
        <w:spacing w:after="0" w:line="240" w:lineRule="auto"/>
        <w:rPr>
          <w:rFonts w:cs="Arial"/>
          <w:b/>
          <w:bCs/>
        </w:rPr>
      </w:pPr>
      <w:r w:rsidRPr="00EE3B39">
        <w:rPr>
          <w:rFonts w:cs="Arial"/>
          <w:b/>
          <w:bCs/>
        </w:rPr>
        <w:t>Boiling Water</w:t>
      </w:r>
    </w:p>
    <w:p w14:paraId="16521E19" w14:textId="77777777" w:rsidR="00EE3B39" w:rsidRPr="00EE3B39" w:rsidRDefault="00EE3B39" w:rsidP="00EE3B39">
      <w:pPr>
        <w:autoSpaceDE w:val="0"/>
        <w:autoSpaceDN w:val="0"/>
        <w:adjustRightInd w:val="0"/>
        <w:spacing w:after="0" w:line="240" w:lineRule="auto"/>
        <w:rPr>
          <w:rFonts w:cs="Arial"/>
        </w:rPr>
      </w:pPr>
      <w:r w:rsidRPr="00EE3B39">
        <w:rPr>
          <w:rFonts w:cs="Times New Roman"/>
        </w:rPr>
        <w:t>_</w:t>
      </w:r>
      <w:r>
        <w:rPr>
          <w:rFonts w:cs="Times New Roman"/>
        </w:rPr>
        <w:t>__</w:t>
      </w:r>
      <w:r w:rsidRPr="00EE3B39">
        <w:rPr>
          <w:rFonts w:cs="Times New Roman"/>
        </w:rPr>
        <w:t xml:space="preserve">1. </w:t>
      </w:r>
      <w:r w:rsidRPr="00EE3B39">
        <w:rPr>
          <w:rFonts w:cs="Arial"/>
        </w:rPr>
        <w:t>Obtain a ring stand, iron ring, piece of wire gauze, Bunsen</w:t>
      </w:r>
      <w:r w:rsidR="00AE1425">
        <w:rPr>
          <w:rFonts w:cs="Arial"/>
        </w:rPr>
        <w:t xml:space="preserve"> </w:t>
      </w:r>
      <w:r w:rsidRPr="00EE3B39">
        <w:rPr>
          <w:rFonts w:cs="Arial"/>
        </w:rPr>
        <w:t>burner, and 250 mL beaker.</w:t>
      </w:r>
    </w:p>
    <w:p w14:paraId="675964B2"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2. Attach the iron ring to the ring stand by tightening the clamp. The iron ring should be</w:t>
      </w:r>
    </w:p>
    <w:p w14:paraId="6B78E2AB" w14:textId="77777777" w:rsidR="00EE3B39" w:rsidRPr="00EE3B39" w:rsidRDefault="00A83FF2" w:rsidP="00EE3B39">
      <w:pPr>
        <w:autoSpaceDE w:val="0"/>
        <w:autoSpaceDN w:val="0"/>
        <w:adjustRightInd w:val="0"/>
        <w:spacing w:after="0" w:line="240" w:lineRule="auto"/>
        <w:rPr>
          <w:rFonts w:cs="Arial"/>
        </w:rPr>
      </w:pPr>
      <w:r>
        <w:rPr>
          <w:rFonts w:cs="Arial"/>
        </w:rPr>
        <w:tab/>
      </w:r>
      <w:proofErr w:type="gramStart"/>
      <w:r w:rsidR="00EE3B39" w:rsidRPr="00EE3B39">
        <w:rPr>
          <w:rFonts w:cs="Arial"/>
        </w:rPr>
        <w:t>roughly</w:t>
      </w:r>
      <w:proofErr w:type="gramEnd"/>
      <w:r w:rsidR="00EE3B39" w:rsidRPr="00EE3B39">
        <w:rPr>
          <w:rFonts w:cs="Arial"/>
        </w:rPr>
        <w:t xml:space="preserve"> 3-4 inches</w:t>
      </w:r>
      <w:r w:rsidR="00AE1425">
        <w:rPr>
          <w:rFonts w:cs="Arial"/>
        </w:rPr>
        <w:t xml:space="preserve"> </w:t>
      </w:r>
      <w:r w:rsidR="00EE3B39" w:rsidRPr="00EE3B39">
        <w:rPr>
          <w:rFonts w:cs="Arial"/>
        </w:rPr>
        <w:t>above the Bunsen</w:t>
      </w:r>
      <w:r w:rsidR="00AE1425">
        <w:rPr>
          <w:rFonts w:cs="Arial"/>
        </w:rPr>
        <w:t xml:space="preserve"> </w:t>
      </w:r>
      <w:r w:rsidR="00EE3B39" w:rsidRPr="00EE3B39">
        <w:rPr>
          <w:rFonts w:cs="Arial"/>
        </w:rPr>
        <w:t>burner. .-</w:t>
      </w:r>
    </w:p>
    <w:p w14:paraId="179CAA71"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3. Place</w:t>
      </w:r>
      <w:r w:rsidR="00AE1425">
        <w:rPr>
          <w:rFonts w:cs="Arial"/>
        </w:rPr>
        <w:t xml:space="preserve"> </w:t>
      </w:r>
      <w:r w:rsidRPr="00EE3B39">
        <w:rPr>
          <w:rFonts w:cs="Arial"/>
        </w:rPr>
        <w:t>the wire gauze</w:t>
      </w:r>
      <w:r w:rsidR="00AE1425">
        <w:rPr>
          <w:rFonts w:cs="Arial"/>
        </w:rPr>
        <w:t xml:space="preserve"> </w:t>
      </w:r>
      <w:r w:rsidRPr="00EE3B39">
        <w:rPr>
          <w:rFonts w:cs="Arial"/>
        </w:rPr>
        <w:t>on the iron ring.</w:t>
      </w:r>
    </w:p>
    <w:p w14:paraId="70436F50"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4. Place</w:t>
      </w:r>
      <w:r w:rsidR="00AE1425">
        <w:rPr>
          <w:rFonts w:cs="Arial"/>
        </w:rPr>
        <w:t xml:space="preserve"> </w:t>
      </w:r>
      <w:r w:rsidRPr="00EE3B39">
        <w:rPr>
          <w:rFonts w:cs="Arial"/>
        </w:rPr>
        <w:t>a beaker containing 100 mL</w:t>
      </w:r>
      <w:r w:rsidR="00AE1425">
        <w:rPr>
          <w:rFonts w:cs="Arial"/>
        </w:rPr>
        <w:t xml:space="preserve"> </w:t>
      </w:r>
      <w:r w:rsidRPr="00EE3B39">
        <w:rPr>
          <w:rFonts w:cs="Arial"/>
        </w:rPr>
        <w:t xml:space="preserve">of tap water on the wire gauze and a watch </w:t>
      </w:r>
      <w:r w:rsidR="00CB6312">
        <w:rPr>
          <w:rFonts w:cs="Arial"/>
        </w:rPr>
        <w:tab/>
      </w:r>
      <w:r w:rsidR="00CB6312">
        <w:rPr>
          <w:rFonts w:cs="Arial"/>
        </w:rPr>
        <w:tab/>
      </w:r>
      <w:r w:rsidR="00CB6312">
        <w:rPr>
          <w:rFonts w:cs="Arial"/>
        </w:rPr>
        <w:tab/>
      </w:r>
      <w:r w:rsidR="00CB6312">
        <w:rPr>
          <w:rFonts w:cs="Arial"/>
        </w:rPr>
        <w:tab/>
      </w:r>
      <w:r w:rsidRPr="00EE3B39">
        <w:rPr>
          <w:rFonts w:cs="Arial"/>
        </w:rPr>
        <w:t>glass</w:t>
      </w:r>
      <w:r w:rsidR="00AE1425">
        <w:rPr>
          <w:rFonts w:cs="Arial"/>
        </w:rPr>
        <w:t xml:space="preserve"> </w:t>
      </w:r>
      <w:r w:rsidRPr="00EE3B39">
        <w:rPr>
          <w:rFonts w:cs="Arial"/>
        </w:rPr>
        <w:t>on top of the</w:t>
      </w:r>
      <w:r w:rsidR="00CB6312">
        <w:rPr>
          <w:rFonts w:cs="Arial"/>
        </w:rPr>
        <w:t xml:space="preserve"> </w:t>
      </w:r>
      <w:r w:rsidRPr="00EE3B39">
        <w:rPr>
          <w:rFonts w:cs="Arial"/>
        </w:rPr>
        <w:t>beaker.</w:t>
      </w:r>
    </w:p>
    <w:p w14:paraId="66124E17"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__5. Carefully</w:t>
      </w:r>
      <w:r w:rsidRPr="00EE3B39">
        <w:rPr>
          <w:rFonts w:cs="Arial"/>
        </w:rPr>
        <w:t xml:space="preserve"> light the Bunsen</w:t>
      </w:r>
      <w:r w:rsidR="00AE1425">
        <w:rPr>
          <w:rFonts w:cs="Arial"/>
        </w:rPr>
        <w:t xml:space="preserve"> </w:t>
      </w:r>
      <w:r w:rsidRPr="00EE3B39">
        <w:rPr>
          <w:rFonts w:cs="Arial"/>
        </w:rPr>
        <w:t>burner.</w:t>
      </w:r>
    </w:p>
    <w:p w14:paraId="674AB646" w14:textId="77777777" w:rsidR="00EE3B39" w:rsidRPr="00EE3B39" w:rsidRDefault="00EE3B39" w:rsidP="00EE3B39">
      <w:pPr>
        <w:autoSpaceDE w:val="0"/>
        <w:autoSpaceDN w:val="0"/>
        <w:adjustRightInd w:val="0"/>
        <w:spacing w:after="0" w:line="240" w:lineRule="auto"/>
        <w:rPr>
          <w:rFonts w:cs="Arial"/>
        </w:rPr>
      </w:pPr>
      <w:r w:rsidRPr="00EE3B39">
        <w:rPr>
          <w:rFonts w:cs="Arial"/>
        </w:rPr>
        <w:t>_</w:t>
      </w:r>
      <w:r>
        <w:rPr>
          <w:rFonts w:cs="Arial"/>
        </w:rPr>
        <w:t>__</w:t>
      </w:r>
      <w:r w:rsidRPr="00EE3B39">
        <w:rPr>
          <w:rFonts w:cs="Arial"/>
        </w:rPr>
        <w:t>6. Allow the water to heat up until its boiling.</w:t>
      </w:r>
    </w:p>
    <w:p w14:paraId="383F872D" w14:textId="77777777" w:rsidR="00EE3B39" w:rsidRDefault="00EE3B39" w:rsidP="00EE3B39">
      <w:pPr>
        <w:autoSpaceDE w:val="0"/>
        <w:autoSpaceDN w:val="0"/>
        <w:adjustRightInd w:val="0"/>
        <w:spacing w:after="0" w:line="240" w:lineRule="auto"/>
        <w:rPr>
          <w:rFonts w:cs="Arial"/>
          <w:i/>
          <w:iCs/>
        </w:rPr>
      </w:pPr>
    </w:p>
    <w:p w14:paraId="7831AAD4" w14:textId="77777777" w:rsidR="00AE1425" w:rsidRDefault="00AE1425" w:rsidP="00EE3B39">
      <w:pPr>
        <w:autoSpaceDE w:val="0"/>
        <w:autoSpaceDN w:val="0"/>
        <w:adjustRightInd w:val="0"/>
        <w:spacing w:after="0" w:line="240" w:lineRule="auto"/>
        <w:rPr>
          <w:rFonts w:cs="Arial"/>
          <w:i/>
          <w:iCs/>
        </w:rPr>
      </w:pPr>
    </w:p>
    <w:p w14:paraId="24736CEC" w14:textId="77777777" w:rsidR="00CB6312" w:rsidRPr="00CB6312" w:rsidRDefault="00CB6312" w:rsidP="00EE3B39">
      <w:pPr>
        <w:autoSpaceDE w:val="0"/>
        <w:autoSpaceDN w:val="0"/>
        <w:adjustRightInd w:val="0"/>
        <w:spacing w:after="0" w:line="240" w:lineRule="auto"/>
        <w:rPr>
          <w:rFonts w:cs="Arial"/>
          <w:b/>
          <w:iCs/>
        </w:rPr>
      </w:pPr>
      <w:r w:rsidRPr="00CB6312">
        <w:rPr>
          <w:rFonts w:cs="Arial"/>
          <w:b/>
          <w:iCs/>
        </w:rPr>
        <w:t xml:space="preserve">Data Table: </w:t>
      </w:r>
    </w:p>
    <w:p w14:paraId="7B264E68" w14:textId="77777777" w:rsidR="00CB6312" w:rsidRDefault="00CB6312" w:rsidP="00EE3B39">
      <w:pPr>
        <w:autoSpaceDE w:val="0"/>
        <w:autoSpaceDN w:val="0"/>
        <w:adjustRightInd w:val="0"/>
        <w:spacing w:after="0" w:line="240" w:lineRule="auto"/>
        <w:rPr>
          <w:rFonts w:cs="Arial"/>
          <w:i/>
          <w:iCs/>
        </w:rPr>
      </w:pPr>
    </w:p>
    <w:tbl>
      <w:tblPr>
        <w:tblStyle w:val="TableGrid"/>
        <w:tblW w:w="0" w:type="auto"/>
        <w:tblLook w:val="04A0" w:firstRow="1" w:lastRow="0" w:firstColumn="1" w:lastColumn="0" w:noHBand="0" w:noVBand="1"/>
      </w:tblPr>
      <w:tblGrid>
        <w:gridCol w:w="4788"/>
        <w:gridCol w:w="4788"/>
      </w:tblGrid>
      <w:tr w:rsidR="00CB6312" w14:paraId="0A8BB0A5" w14:textId="77777777" w:rsidTr="00CB6312">
        <w:tc>
          <w:tcPr>
            <w:tcW w:w="4788" w:type="dxa"/>
            <w:shd w:val="clear" w:color="auto" w:fill="BFBFBF" w:themeFill="background1" w:themeFillShade="BF"/>
          </w:tcPr>
          <w:p w14:paraId="079AE039" w14:textId="77777777" w:rsidR="00CB6312" w:rsidRPr="00CB6312" w:rsidRDefault="00CB6312" w:rsidP="00CB6312">
            <w:pPr>
              <w:autoSpaceDE w:val="0"/>
              <w:autoSpaceDN w:val="0"/>
              <w:adjustRightInd w:val="0"/>
              <w:jc w:val="center"/>
              <w:rPr>
                <w:rFonts w:cs="Arial"/>
                <w:b/>
                <w:iCs/>
              </w:rPr>
            </w:pPr>
            <w:r w:rsidRPr="00CB6312">
              <w:rPr>
                <w:rFonts w:cs="Arial"/>
                <w:b/>
                <w:iCs/>
              </w:rPr>
              <w:t>Object</w:t>
            </w:r>
          </w:p>
        </w:tc>
        <w:tc>
          <w:tcPr>
            <w:tcW w:w="4788" w:type="dxa"/>
            <w:shd w:val="clear" w:color="auto" w:fill="BFBFBF" w:themeFill="background1" w:themeFillShade="BF"/>
          </w:tcPr>
          <w:p w14:paraId="5B98A8AC" w14:textId="77777777" w:rsidR="00CB6312" w:rsidRPr="00CB6312" w:rsidRDefault="00CB6312" w:rsidP="00CB6312">
            <w:pPr>
              <w:autoSpaceDE w:val="0"/>
              <w:autoSpaceDN w:val="0"/>
              <w:adjustRightInd w:val="0"/>
              <w:jc w:val="center"/>
              <w:rPr>
                <w:rFonts w:cs="Arial"/>
                <w:b/>
                <w:iCs/>
              </w:rPr>
            </w:pPr>
            <w:r w:rsidRPr="00CB6312">
              <w:rPr>
                <w:rFonts w:cs="Arial"/>
                <w:b/>
                <w:iCs/>
              </w:rPr>
              <w:t>Mass (g)</w:t>
            </w:r>
          </w:p>
        </w:tc>
      </w:tr>
      <w:tr w:rsidR="00CB6312" w14:paraId="48AF816B" w14:textId="77777777" w:rsidTr="00CB6312">
        <w:tc>
          <w:tcPr>
            <w:tcW w:w="4788" w:type="dxa"/>
          </w:tcPr>
          <w:p w14:paraId="2C045B78" w14:textId="77777777" w:rsidR="00CB6312" w:rsidRDefault="00CB6312" w:rsidP="00CB6312">
            <w:pPr>
              <w:autoSpaceDE w:val="0"/>
              <w:autoSpaceDN w:val="0"/>
              <w:adjustRightInd w:val="0"/>
              <w:jc w:val="center"/>
              <w:rPr>
                <w:rFonts w:cs="Arial"/>
                <w:b/>
                <w:iCs/>
              </w:rPr>
            </w:pPr>
            <w:r w:rsidRPr="00CB6312">
              <w:rPr>
                <w:rFonts w:cs="Arial"/>
                <w:b/>
                <w:iCs/>
              </w:rPr>
              <w:t>Paperclip</w:t>
            </w:r>
          </w:p>
          <w:p w14:paraId="3E35E6E8" w14:textId="77777777" w:rsidR="00CB6312" w:rsidRPr="00CB6312" w:rsidRDefault="00CB6312" w:rsidP="00CB6312">
            <w:pPr>
              <w:autoSpaceDE w:val="0"/>
              <w:autoSpaceDN w:val="0"/>
              <w:adjustRightInd w:val="0"/>
              <w:jc w:val="center"/>
              <w:rPr>
                <w:rFonts w:cs="Arial"/>
                <w:b/>
                <w:iCs/>
              </w:rPr>
            </w:pPr>
          </w:p>
        </w:tc>
        <w:tc>
          <w:tcPr>
            <w:tcW w:w="4788" w:type="dxa"/>
          </w:tcPr>
          <w:p w14:paraId="34E823BB" w14:textId="77777777" w:rsidR="00CB6312" w:rsidRPr="00CB6312" w:rsidRDefault="00CB6312" w:rsidP="00EE3B39">
            <w:pPr>
              <w:autoSpaceDE w:val="0"/>
              <w:autoSpaceDN w:val="0"/>
              <w:adjustRightInd w:val="0"/>
              <w:rPr>
                <w:rFonts w:cs="Arial"/>
                <w:b/>
                <w:iCs/>
              </w:rPr>
            </w:pPr>
          </w:p>
        </w:tc>
      </w:tr>
      <w:tr w:rsidR="00CB6312" w14:paraId="08084C30" w14:textId="77777777" w:rsidTr="00CB6312">
        <w:tc>
          <w:tcPr>
            <w:tcW w:w="4788" w:type="dxa"/>
          </w:tcPr>
          <w:p w14:paraId="1004C076" w14:textId="77777777" w:rsidR="00CB6312" w:rsidRDefault="00CB6312" w:rsidP="00CB6312">
            <w:pPr>
              <w:autoSpaceDE w:val="0"/>
              <w:autoSpaceDN w:val="0"/>
              <w:adjustRightInd w:val="0"/>
              <w:jc w:val="center"/>
              <w:rPr>
                <w:rFonts w:cs="Arial"/>
                <w:b/>
                <w:iCs/>
              </w:rPr>
            </w:pPr>
            <w:r w:rsidRPr="00CB6312">
              <w:rPr>
                <w:rFonts w:cs="Arial"/>
                <w:b/>
                <w:iCs/>
              </w:rPr>
              <w:t>Coffee Grounds</w:t>
            </w:r>
          </w:p>
          <w:p w14:paraId="2158397F" w14:textId="77777777" w:rsidR="00CB6312" w:rsidRPr="00CB6312" w:rsidRDefault="00CB6312" w:rsidP="00CB6312">
            <w:pPr>
              <w:autoSpaceDE w:val="0"/>
              <w:autoSpaceDN w:val="0"/>
              <w:adjustRightInd w:val="0"/>
              <w:jc w:val="center"/>
              <w:rPr>
                <w:rFonts w:cs="Arial"/>
                <w:b/>
                <w:iCs/>
              </w:rPr>
            </w:pPr>
          </w:p>
        </w:tc>
        <w:tc>
          <w:tcPr>
            <w:tcW w:w="4788" w:type="dxa"/>
          </w:tcPr>
          <w:p w14:paraId="50A293AE" w14:textId="77777777" w:rsidR="00CB6312" w:rsidRPr="00CB6312" w:rsidRDefault="00CB6312" w:rsidP="00EE3B39">
            <w:pPr>
              <w:autoSpaceDE w:val="0"/>
              <w:autoSpaceDN w:val="0"/>
              <w:adjustRightInd w:val="0"/>
              <w:rPr>
                <w:rFonts w:cs="Arial"/>
                <w:b/>
                <w:iCs/>
              </w:rPr>
            </w:pPr>
          </w:p>
        </w:tc>
      </w:tr>
      <w:tr w:rsidR="00CB6312" w14:paraId="1119D292" w14:textId="77777777" w:rsidTr="00CB6312">
        <w:tc>
          <w:tcPr>
            <w:tcW w:w="4788" w:type="dxa"/>
          </w:tcPr>
          <w:p w14:paraId="415F75F9" w14:textId="77777777" w:rsidR="00CB6312" w:rsidRDefault="00CB6312" w:rsidP="00CB6312">
            <w:pPr>
              <w:autoSpaceDE w:val="0"/>
              <w:autoSpaceDN w:val="0"/>
              <w:adjustRightInd w:val="0"/>
              <w:jc w:val="center"/>
              <w:rPr>
                <w:rFonts w:cs="Arial"/>
                <w:b/>
                <w:iCs/>
              </w:rPr>
            </w:pPr>
            <w:r w:rsidRPr="00CB6312">
              <w:rPr>
                <w:rFonts w:cs="Arial"/>
                <w:b/>
                <w:iCs/>
              </w:rPr>
              <w:t>25 mL Water</w:t>
            </w:r>
          </w:p>
          <w:p w14:paraId="063DB591" w14:textId="77777777" w:rsidR="00CB6312" w:rsidRPr="00CB6312" w:rsidRDefault="00CB6312" w:rsidP="00CB6312">
            <w:pPr>
              <w:autoSpaceDE w:val="0"/>
              <w:autoSpaceDN w:val="0"/>
              <w:adjustRightInd w:val="0"/>
              <w:jc w:val="center"/>
              <w:rPr>
                <w:rFonts w:cs="Arial"/>
                <w:b/>
                <w:iCs/>
              </w:rPr>
            </w:pPr>
          </w:p>
        </w:tc>
        <w:tc>
          <w:tcPr>
            <w:tcW w:w="4788" w:type="dxa"/>
          </w:tcPr>
          <w:p w14:paraId="086B2291" w14:textId="77777777" w:rsidR="00CB6312" w:rsidRPr="00CB6312" w:rsidRDefault="00CB6312" w:rsidP="00EE3B39">
            <w:pPr>
              <w:autoSpaceDE w:val="0"/>
              <w:autoSpaceDN w:val="0"/>
              <w:adjustRightInd w:val="0"/>
              <w:rPr>
                <w:rFonts w:cs="Arial"/>
                <w:b/>
                <w:iCs/>
              </w:rPr>
            </w:pPr>
          </w:p>
        </w:tc>
      </w:tr>
    </w:tbl>
    <w:p w14:paraId="26AFDFDE" w14:textId="77777777" w:rsidR="00CB6312" w:rsidRPr="00EE3B39" w:rsidRDefault="00CB6312" w:rsidP="00EE3B39">
      <w:pPr>
        <w:autoSpaceDE w:val="0"/>
        <w:autoSpaceDN w:val="0"/>
        <w:adjustRightInd w:val="0"/>
        <w:spacing w:after="0" w:line="240" w:lineRule="auto"/>
        <w:rPr>
          <w:rFonts w:cs="Arial"/>
          <w:i/>
          <w:iCs/>
        </w:rPr>
      </w:pPr>
    </w:p>
    <w:sectPr w:rsidR="00CB6312" w:rsidRPr="00EE3B39" w:rsidSect="007C4601">
      <w:pgSz w:w="12240" w:h="15840"/>
      <w:pgMar w:top="810" w:right="1440" w:bottom="126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3F70B" w14:textId="77777777" w:rsidR="001366C5" w:rsidRDefault="001366C5" w:rsidP="00B77C52">
      <w:pPr>
        <w:spacing w:after="0" w:line="240" w:lineRule="auto"/>
      </w:pPr>
      <w:r>
        <w:separator/>
      </w:r>
    </w:p>
  </w:endnote>
  <w:endnote w:type="continuationSeparator" w:id="0">
    <w:p w14:paraId="5B7853BB" w14:textId="77777777" w:rsidR="001366C5" w:rsidRDefault="001366C5" w:rsidP="00B77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775F" w14:textId="77777777" w:rsidR="001366C5" w:rsidRDefault="001366C5" w:rsidP="00B77C52">
      <w:pPr>
        <w:spacing w:after="0" w:line="240" w:lineRule="auto"/>
      </w:pPr>
      <w:r>
        <w:separator/>
      </w:r>
    </w:p>
  </w:footnote>
  <w:footnote w:type="continuationSeparator" w:id="0">
    <w:p w14:paraId="238BA7EB" w14:textId="77777777" w:rsidR="001366C5" w:rsidRDefault="001366C5" w:rsidP="00B77C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10065"/>
    <w:multiLevelType w:val="hybridMultilevel"/>
    <w:tmpl w:val="8520B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D441B1"/>
    <w:multiLevelType w:val="hybridMultilevel"/>
    <w:tmpl w:val="A97C9D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C52"/>
    <w:rsid w:val="000B6844"/>
    <w:rsid w:val="001366C5"/>
    <w:rsid w:val="00273243"/>
    <w:rsid w:val="006B1458"/>
    <w:rsid w:val="00712D39"/>
    <w:rsid w:val="007B5DED"/>
    <w:rsid w:val="007C4601"/>
    <w:rsid w:val="00837C1E"/>
    <w:rsid w:val="00861684"/>
    <w:rsid w:val="009757E6"/>
    <w:rsid w:val="00995BCC"/>
    <w:rsid w:val="00A83FF2"/>
    <w:rsid w:val="00AD59B3"/>
    <w:rsid w:val="00AE1425"/>
    <w:rsid w:val="00B77C52"/>
    <w:rsid w:val="00CB6312"/>
    <w:rsid w:val="00D4019A"/>
    <w:rsid w:val="00EB271C"/>
    <w:rsid w:val="00EE3B39"/>
    <w:rsid w:val="00EE7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7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C52"/>
    <w:rPr>
      <w:rFonts w:ascii="Tahoma" w:hAnsi="Tahoma" w:cs="Tahoma"/>
      <w:sz w:val="16"/>
      <w:szCs w:val="16"/>
    </w:rPr>
  </w:style>
  <w:style w:type="paragraph" w:styleId="Header">
    <w:name w:val="header"/>
    <w:basedOn w:val="Normal"/>
    <w:link w:val="HeaderChar"/>
    <w:uiPriority w:val="99"/>
    <w:semiHidden/>
    <w:unhideWhenUsed/>
    <w:rsid w:val="00B77C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7C52"/>
  </w:style>
  <w:style w:type="paragraph" w:styleId="Footer">
    <w:name w:val="footer"/>
    <w:basedOn w:val="Normal"/>
    <w:link w:val="FooterChar"/>
    <w:uiPriority w:val="99"/>
    <w:semiHidden/>
    <w:unhideWhenUsed/>
    <w:rsid w:val="00B77C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7C52"/>
  </w:style>
  <w:style w:type="table" w:styleId="TableGrid">
    <w:name w:val="Table Grid"/>
    <w:basedOn w:val="TableNormal"/>
    <w:uiPriority w:val="59"/>
    <w:rsid w:val="00CB6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59B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C52"/>
    <w:rPr>
      <w:rFonts w:ascii="Tahoma" w:hAnsi="Tahoma" w:cs="Tahoma"/>
      <w:sz w:val="16"/>
      <w:szCs w:val="16"/>
    </w:rPr>
  </w:style>
  <w:style w:type="paragraph" w:styleId="Header">
    <w:name w:val="header"/>
    <w:basedOn w:val="Normal"/>
    <w:link w:val="HeaderChar"/>
    <w:uiPriority w:val="99"/>
    <w:semiHidden/>
    <w:unhideWhenUsed/>
    <w:rsid w:val="00B77C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7C52"/>
  </w:style>
  <w:style w:type="paragraph" w:styleId="Footer">
    <w:name w:val="footer"/>
    <w:basedOn w:val="Normal"/>
    <w:link w:val="FooterChar"/>
    <w:uiPriority w:val="99"/>
    <w:semiHidden/>
    <w:unhideWhenUsed/>
    <w:rsid w:val="00B77C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7C52"/>
  </w:style>
  <w:style w:type="table" w:styleId="TableGrid">
    <w:name w:val="Table Grid"/>
    <w:basedOn w:val="TableNormal"/>
    <w:uiPriority w:val="59"/>
    <w:rsid w:val="00CB6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5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gi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821</Words>
  <Characters>4683</Characters>
  <Application>Microsoft Macintosh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Steffani</dc:creator>
  <cp:lastModifiedBy>szuraw</cp:lastModifiedBy>
  <cp:revision>5</cp:revision>
  <dcterms:created xsi:type="dcterms:W3CDTF">2015-07-23T00:03:00Z</dcterms:created>
  <dcterms:modified xsi:type="dcterms:W3CDTF">2015-07-23T00:43:00Z</dcterms:modified>
</cp:coreProperties>
</file>